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C338" w14:textId="60247E3C" w:rsidR="007B43F4" w:rsidRPr="006A7297" w:rsidRDefault="007B43F4" w:rsidP="007B43F4">
      <w:pPr>
        <w:pStyle w:val="Header"/>
      </w:pPr>
      <w:bookmarkStart w:id="0" w:name="_Hlk121212021"/>
      <w:r>
        <w:rPr>
          <w:noProof/>
          <w:lang w:val="en-US"/>
        </w:rPr>
        <w:drawing>
          <wp:inline distT="0" distB="0" distL="0" distR="0" wp14:anchorId="4D8CCB72" wp14:editId="00B283E3">
            <wp:extent cx="2415540" cy="792480"/>
            <wp:effectExtent l="0" t="0" r="3810" b="7620"/>
            <wp:docPr id="491466338" name="Picture 5" descr="A re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466338" name="Picture 5" descr="A red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98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                                  </w:t>
      </w:r>
      <w:r>
        <w:rPr>
          <w:lang w:val="en-US"/>
        </w:rPr>
        <w:tab/>
        <w:t xml:space="preserve">     </w:t>
      </w:r>
      <w:r>
        <w:rPr>
          <w:rFonts w:ascii="Times New Roman" w:hAnsi="Times New Roman"/>
          <w:sz w:val="26"/>
          <w:szCs w:val="26"/>
          <w:lang w:val="en-US"/>
        </w:rPr>
        <w:t xml:space="preserve">    </w:t>
      </w:r>
    </w:p>
    <w:p w14:paraId="5D478CAA" w14:textId="77777777" w:rsidR="00FD6E0E" w:rsidRDefault="00FD6E0E" w:rsidP="00681FDB">
      <w:pPr>
        <w:jc w:val="center"/>
        <w:rPr>
          <w:b/>
          <w:bCs/>
        </w:rPr>
      </w:pPr>
    </w:p>
    <w:p w14:paraId="38C04BBB" w14:textId="77777777" w:rsidR="00B0454F" w:rsidRPr="003612CE" w:rsidRDefault="00681FDB" w:rsidP="00681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CE">
        <w:rPr>
          <w:rFonts w:ascii="Times New Roman" w:hAnsi="Times New Roman" w:cs="Times New Roman"/>
          <w:b/>
          <w:bCs/>
          <w:sz w:val="24"/>
          <w:szCs w:val="24"/>
        </w:rPr>
        <w:t>Обяв</w:t>
      </w:r>
      <w:r w:rsidR="00AA280B" w:rsidRPr="003612C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C966CE"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 за</w:t>
      </w:r>
      <w:r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 конкурс за </w:t>
      </w:r>
      <w:r w:rsidR="003E6517" w:rsidRPr="003612CE">
        <w:rPr>
          <w:rFonts w:ascii="Times New Roman" w:hAnsi="Times New Roman" w:cs="Times New Roman"/>
          <w:b/>
          <w:bCs/>
          <w:sz w:val="24"/>
          <w:szCs w:val="24"/>
        </w:rPr>
        <w:t>отдаване под наем</w:t>
      </w:r>
      <w:r w:rsidR="00BA3446"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1543B"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E6517"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недвижимо </w:t>
      </w:r>
      <w:r w:rsidR="0061543B" w:rsidRPr="003612CE">
        <w:rPr>
          <w:rFonts w:ascii="Times New Roman" w:hAnsi="Times New Roman" w:cs="Times New Roman"/>
          <w:b/>
          <w:bCs/>
          <w:sz w:val="24"/>
          <w:szCs w:val="24"/>
        </w:rPr>
        <w:t>имущество</w:t>
      </w:r>
      <w:r w:rsidR="00A81A93" w:rsidRPr="003612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</w:p>
    <w:p w14:paraId="07F41023" w14:textId="28D2C445" w:rsidR="00681FDB" w:rsidRPr="003612CE" w:rsidRDefault="00A81A93" w:rsidP="00681F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2CE">
        <w:rPr>
          <w:rFonts w:ascii="Times New Roman" w:hAnsi="Times New Roman" w:cs="Times New Roman"/>
          <w:b/>
          <w:bCs/>
          <w:sz w:val="24"/>
          <w:szCs w:val="24"/>
        </w:rPr>
        <w:t>собственост</w:t>
      </w:r>
      <w:r w:rsidR="00681FDB" w:rsidRPr="003612CE">
        <w:rPr>
          <w:rFonts w:ascii="Times New Roman" w:hAnsi="Times New Roman" w:cs="Times New Roman"/>
          <w:b/>
          <w:bCs/>
          <w:sz w:val="24"/>
          <w:szCs w:val="24"/>
        </w:rPr>
        <w:t xml:space="preserve"> на „Монтажи“ ЕАД</w:t>
      </w:r>
    </w:p>
    <w:p w14:paraId="79A7DB74" w14:textId="1EAA4818" w:rsidR="00681FDB" w:rsidRPr="003612CE" w:rsidRDefault="00681FDB" w:rsidP="00F53D1F">
      <w:pPr>
        <w:pStyle w:val="Header"/>
        <w:rPr>
          <w:rFonts w:ascii="Times New Roman" w:eastAsia="Times New Roman CYR" w:hAnsi="Times New Roman"/>
          <w:b/>
          <w:bCs/>
          <w:szCs w:val="24"/>
          <w:lang w:val="bg-BG"/>
        </w:rPr>
      </w:pPr>
      <w:r w:rsidRPr="003612CE">
        <w:rPr>
          <w:rFonts w:ascii="Times New Roman" w:eastAsia="Calibri" w:hAnsi="Times New Roman"/>
          <w:szCs w:val="24"/>
          <w:lang w:val="en-US"/>
        </w:rPr>
        <w:t xml:space="preserve">                              </w:t>
      </w:r>
      <w:r w:rsidRPr="003612CE">
        <w:rPr>
          <w:rFonts w:ascii="Times New Roman" w:eastAsia="Calibri" w:hAnsi="Times New Roman"/>
          <w:szCs w:val="24"/>
          <w:lang w:val="en-US"/>
        </w:rPr>
        <w:tab/>
        <w:t xml:space="preserve">         </w:t>
      </w:r>
      <w:r w:rsidRPr="003612CE">
        <w:rPr>
          <w:rFonts w:ascii="Times New Roman" w:eastAsia="Times New Roman CYR" w:hAnsi="Times New Roman"/>
          <w:b/>
          <w:bCs/>
          <w:szCs w:val="24"/>
          <w:lang w:val="bg-BG"/>
        </w:rPr>
        <w:t xml:space="preserve"> </w:t>
      </w:r>
      <w:r w:rsidRPr="003612CE">
        <w:rPr>
          <w:rFonts w:ascii="Times New Roman" w:eastAsia="Times New Roman CYR" w:hAnsi="Times New Roman"/>
          <w:b/>
          <w:bCs/>
          <w:szCs w:val="24"/>
          <w:lang w:val="bg-BG"/>
        </w:rPr>
        <w:tab/>
      </w:r>
      <w:bookmarkEnd w:id="0"/>
    </w:p>
    <w:p w14:paraId="1893692D" w14:textId="730B9BD6" w:rsidR="00A44A02" w:rsidRPr="003612CE" w:rsidRDefault="00681FDB" w:rsidP="003612CE">
      <w:pPr>
        <w:pStyle w:val="BodyText"/>
        <w:spacing w:before="99" w:line="276" w:lineRule="auto"/>
        <w:ind w:left="0" w:right="4" w:firstLine="426"/>
        <w:rPr>
          <w:rFonts w:ascii="Times New Roman" w:hAnsi="Times New Roman" w:cs="Times New Roman"/>
          <w:sz w:val="24"/>
          <w:szCs w:val="24"/>
        </w:rPr>
      </w:pPr>
      <w:r w:rsidRPr="003612CE">
        <w:rPr>
          <w:rFonts w:ascii="Times New Roman" w:hAnsi="Times New Roman" w:cs="Times New Roman"/>
          <w:sz w:val="24"/>
          <w:szCs w:val="24"/>
        </w:rPr>
        <w:t>„МОНТАЖИ”</w:t>
      </w:r>
      <w:r w:rsidRPr="003612C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ЕАД, с ЕИК 831629999</w:t>
      </w:r>
      <w:r w:rsidRPr="003612C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3612C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</w:t>
      </w:r>
      <w:r w:rsidRPr="003612C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основание</w:t>
      </w:r>
      <w:r w:rsidRPr="003612C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чл.</w:t>
      </w:r>
      <w:r w:rsidRPr="003612C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29,</w:t>
      </w:r>
      <w:r w:rsidRPr="003612C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ал.</w:t>
      </w:r>
      <w:r w:rsidRPr="003612C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4B08AD" w:rsidRPr="003612CE">
        <w:rPr>
          <w:rFonts w:ascii="Times New Roman" w:hAnsi="Times New Roman" w:cs="Times New Roman"/>
          <w:sz w:val="24"/>
          <w:szCs w:val="24"/>
        </w:rPr>
        <w:t>2</w:t>
      </w:r>
      <w:r w:rsidRPr="003612C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от Правилника за прилагане на Закона за публичните предприятия и т. 11 от Правилата за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провеждане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търг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и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конкурс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и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сключване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договори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продажба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и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наем</w:t>
      </w:r>
      <w:r w:rsidR="00DE6E94" w:rsidRPr="003612C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с</w:t>
      </w:r>
      <w:r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работници</w:t>
      </w:r>
      <w:r w:rsidRPr="003612CE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и</w:t>
      </w:r>
      <w:r w:rsidRPr="003612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служители</w:t>
      </w:r>
      <w:r w:rsidRPr="003612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от</w:t>
      </w:r>
      <w:r w:rsidRPr="003612C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Приложение</w:t>
      </w:r>
      <w:r w:rsidRPr="003612C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№</w:t>
      </w:r>
      <w:r w:rsidRPr="003612C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1</w:t>
      </w:r>
      <w:r w:rsidRPr="003612C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към</w:t>
      </w:r>
      <w:r w:rsidRPr="003612C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чл.</w:t>
      </w:r>
      <w:r w:rsidRPr="003612C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29,</w:t>
      </w:r>
      <w:r w:rsidRPr="003612C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ал. 2</w:t>
      </w:r>
      <w:r w:rsidRPr="003612C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от</w:t>
      </w:r>
      <w:r w:rsidRPr="003612CE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Правилника</w:t>
      </w:r>
      <w:r w:rsidRPr="003612C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прилагане</w:t>
      </w:r>
      <w:r w:rsidR="00541B90" w:rsidRPr="003612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12C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</w:t>
      </w:r>
      <w:r w:rsidRPr="00361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Закона</w:t>
      </w:r>
      <w:r w:rsidRPr="00361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публичните</w:t>
      </w:r>
      <w:r w:rsidRPr="003612C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предприятия</w:t>
      </w:r>
      <w:r w:rsidR="00A44A02" w:rsidRPr="003612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CBB34" w14:textId="6E2D9C20" w:rsidR="00681FDB" w:rsidRPr="003612CE" w:rsidRDefault="00A44A02" w:rsidP="00A44A02">
      <w:pPr>
        <w:pStyle w:val="BodyText"/>
        <w:spacing w:before="99" w:line="276" w:lineRule="auto"/>
        <w:ind w:left="0" w:right="4" w:firstLine="678"/>
        <w:jc w:val="center"/>
        <w:rPr>
          <w:rFonts w:ascii="Times New Roman" w:hAnsi="Times New Roman" w:cs="Times New Roman"/>
          <w:sz w:val="24"/>
          <w:szCs w:val="24"/>
        </w:rPr>
      </w:pPr>
      <w:r w:rsidRPr="003612CE">
        <w:rPr>
          <w:rFonts w:ascii="Times New Roman" w:hAnsi="Times New Roman" w:cs="Times New Roman"/>
          <w:b/>
          <w:bCs/>
          <w:sz w:val="24"/>
          <w:szCs w:val="24"/>
        </w:rPr>
        <w:t>обявява</w:t>
      </w:r>
    </w:p>
    <w:p w14:paraId="04035676" w14:textId="4C0C0BE4" w:rsidR="00681FDB" w:rsidRPr="003612CE" w:rsidRDefault="00681FDB" w:rsidP="00A44A02">
      <w:pPr>
        <w:pStyle w:val="BodyText"/>
        <w:spacing w:before="121" w:line="276" w:lineRule="auto"/>
        <w:ind w:left="0" w:right="4"/>
        <w:rPr>
          <w:rFonts w:ascii="Times New Roman" w:hAnsi="Times New Roman" w:cs="Times New Roman"/>
          <w:sz w:val="24"/>
          <w:szCs w:val="24"/>
        </w:rPr>
      </w:pPr>
      <w:r w:rsidRPr="003612CE">
        <w:rPr>
          <w:rFonts w:ascii="Times New Roman" w:hAnsi="Times New Roman" w:cs="Times New Roman"/>
          <w:sz w:val="24"/>
          <w:szCs w:val="24"/>
        </w:rPr>
        <w:t>процедура</w:t>
      </w:r>
      <w:r w:rsidRPr="003612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провеждане</w:t>
      </w:r>
      <w:r w:rsidRPr="003612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на</w:t>
      </w:r>
      <w:r w:rsidRPr="003612C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конкурс</w:t>
      </w:r>
      <w:r w:rsidRPr="003612C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3612CE">
        <w:rPr>
          <w:rFonts w:ascii="Times New Roman" w:hAnsi="Times New Roman" w:cs="Times New Roman"/>
          <w:sz w:val="24"/>
          <w:szCs w:val="24"/>
        </w:rPr>
        <w:t>за</w:t>
      </w:r>
      <w:r w:rsidRPr="003612C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="003E6517" w:rsidRPr="003612CE">
        <w:rPr>
          <w:rFonts w:ascii="Times New Roman" w:hAnsi="Times New Roman" w:cs="Times New Roman"/>
          <w:sz w:val="24"/>
          <w:szCs w:val="24"/>
        </w:rPr>
        <w:t xml:space="preserve">отдаване под наем на недвижимо </w:t>
      </w:r>
      <w:r w:rsidR="009D07E3" w:rsidRPr="003612CE">
        <w:rPr>
          <w:rFonts w:ascii="Times New Roman" w:hAnsi="Times New Roman" w:cs="Times New Roman"/>
          <w:sz w:val="24"/>
          <w:szCs w:val="24"/>
        </w:rPr>
        <w:t>имущество</w:t>
      </w:r>
      <w:r w:rsidR="009D07E3" w:rsidRPr="003612C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D07E3" w:rsidRPr="003612CE">
        <w:rPr>
          <w:rFonts w:ascii="Times New Roman" w:hAnsi="Times New Roman" w:cs="Times New Roman"/>
          <w:sz w:val="24"/>
          <w:szCs w:val="24"/>
        </w:rPr>
        <w:t>собственост на „МОНТАЖИ“</w:t>
      </w:r>
      <w:r w:rsidR="009D07E3"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7E3" w:rsidRPr="003612CE">
        <w:rPr>
          <w:rFonts w:ascii="Times New Roman" w:hAnsi="Times New Roman" w:cs="Times New Roman"/>
          <w:sz w:val="24"/>
          <w:szCs w:val="24"/>
        </w:rPr>
        <w:t>ЕАД</w:t>
      </w:r>
      <w:r w:rsidR="00A949EB" w:rsidRPr="003612CE">
        <w:rPr>
          <w:rFonts w:ascii="Times New Roman" w:hAnsi="Times New Roman" w:cs="Times New Roman"/>
          <w:sz w:val="24"/>
          <w:szCs w:val="24"/>
        </w:rPr>
        <w:t xml:space="preserve"> </w:t>
      </w:r>
      <w:r w:rsidR="009D07E3" w:rsidRPr="003612CE">
        <w:rPr>
          <w:rFonts w:ascii="Times New Roman" w:hAnsi="Times New Roman" w:cs="Times New Roman"/>
          <w:sz w:val="24"/>
          <w:szCs w:val="24"/>
        </w:rPr>
        <w:t>(Дружеството</w:t>
      </w:r>
      <w:r w:rsidR="009D07E3" w:rsidRPr="003612CE">
        <w:rPr>
          <w:rFonts w:ascii="Times New Roman" w:hAnsi="Times New Roman" w:cs="Times New Roman"/>
          <w:spacing w:val="1"/>
          <w:sz w:val="24"/>
          <w:szCs w:val="24"/>
          <w:lang w:val="en-US"/>
        </w:rPr>
        <w:t>)</w:t>
      </w:r>
      <w:r w:rsidR="009D07E3" w:rsidRPr="003612CE">
        <w:rPr>
          <w:rFonts w:ascii="Times New Roman" w:hAnsi="Times New Roman" w:cs="Times New Roman"/>
          <w:sz w:val="24"/>
          <w:szCs w:val="24"/>
        </w:rPr>
        <w:t>,</w:t>
      </w:r>
      <w:r w:rsidR="009D07E3" w:rsidRPr="003612C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D07E3" w:rsidRPr="003612CE">
        <w:rPr>
          <w:rFonts w:ascii="Times New Roman" w:hAnsi="Times New Roman" w:cs="Times New Roman"/>
          <w:sz w:val="24"/>
          <w:szCs w:val="24"/>
        </w:rPr>
        <w:t>за</w:t>
      </w:r>
      <w:r w:rsidR="009D07E3" w:rsidRPr="003612C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D07E3" w:rsidRPr="003612CE">
        <w:rPr>
          <w:rFonts w:ascii="Times New Roman" w:hAnsi="Times New Roman" w:cs="Times New Roman"/>
          <w:sz w:val="24"/>
          <w:szCs w:val="24"/>
        </w:rPr>
        <w:t>срок</w:t>
      </w:r>
      <w:r w:rsidR="009D07E3" w:rsidRPr="003612C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D07E3" w:rsidRPr="003612CE">
        <w:rPr>
          <w:rFonts w:ascii="Times New Roman" w:hAnsi="Times New Roman" w:cs="Times New Roman"/>
          <w:sz w:val="24"/>
          <w:szCs w:val="24"/>
        </w:rPr>
        <w:t xml:space="preserve">от </w:t>
      </w:r>
      <w:r w:rsidR="00E257B9" w:rsidRPr="003612CE">
        <w:rPr>
          <w:rFonts w:ascii="Times New Roman" w:hAnsi="Times New Roman" w:cs="Times New Roman"/>
          <w:sz w:val="24"/>
          <w:szCs w:val="24"/>
        </w:rPr>
        <w:t xml:space="preserve">три </w:t>
      </w:r>
      <w:r w:rsidR="00BA3446" w:rsidRPr="003612CE">
        <w:rPr>
          <w:rFonts w:ascii="Times New Roman" w:hAnsi="Times New Roman" w:cs="Times New Roman"/>
          <w:sz w:val="24"/>
          <w:szCs w:val="24"/>
        </w:rPr>
        <w:t>години</w:t>
      </w:r>
      <w:r w:rsidR="009D07E3" w:rsidRPr="003612CE">
        <w:rPr>
          <w:rFonts w:ascii="Times New Roman" w:hAnsi="Times New Roman" w:cs="Times New Roman"/>
          <w:sz w:val="24"/>
          <w:szCs w:val="24"/>
        </w:rPr>
        <w:t>.</w:t>
      </w:r>
    </w:p>
    <w:p w14:paraId="04DBD0F6" w14:textId="77777777" w:rsidR="009D07E3" w:rsidRPr="003612CE" w:rsidRDefault="009D07E3" w:rsidP="00681FDB">
      <w:pPr>
        <w:pStyle w:val="BodyText"/>
        <w:spacing w:before="1"/>
        <w:ind w:left="820"/>
        <w:rPr>
          <w:rFonts w:ascii="Times New Roman" w:hAnsi="Times New Roman" w:cs="Times New Roman"/>
          <w:sz w:val="24"/>
          <w:szCs w:val="24"/>
        </w:rPr>
      </w:pPr>
    </w:p>
    <w:p w14:paraId="6A9BC795" w14:textId="1E0091C0" w:rsidR="00A44A02" w:rsidRPr="003612CE" w:rsidRDefault="00A44A02" w:rsidP="00A44A02">
      <w:pPr>
        <w:pStyle w:val="NoSpacing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12CE">
        <w:rPr>
          <w:rFonts w:ascii="Times New Roman" w:hAnsi="Times New Roman"/>
          <w:sz w:val="24"/>
          <w:szCs w:val="24"/>
          <w:lang w:eastAsia="ar-SA"/>
        </w:rPr>
        <w:t>О</w:t>
      </w:r>
      <w:r w:rsidRPr="003612CE">
        <w:rPr>
          <w:rFonts w:ascii="Times New Roman" w:hAnsi="Times New Roman"/>
          <w:sz w:val="24"/>
          <w:szCs w:val="24"/>
        </w:rPr>
        <w:t>бект:</w:t>
      </w:r>
      <w:r w:rsidRPr="003612CE">
        <w:rPr>
          <w:rFonts w:ascii="Times New Roman" w:hAnsi="Times New Roman"/>
          <w:sz w:val="24"/>
          <w:szCs w:val="24"/>
          <w:lang w:eastAsia="ar-SA"/>
        </w:rPr>
        <w:t xml:space="preserve"> недвижим имот в гр. София – сграда с идентификатор 68134.802.2199.7, със застроена площ 65 кв.м. (съставляваща 4 броя покрити паркоместа) и 50 кв.м. идеални части от поземлен имот с идентификатор 68134.802.2199 (съставляващ 3 броя открити паркоместа) част от имот на „Монтажи“ ЕАД, с адрес ж.к. Изток, ул. „Лъчезар Станчев“ 9, град, София 1797;</w:t>
      </w:r>
    </w:p>
    <w:p w14:paraId="75449F41" w14:textId="1D09B7BA" w:rsidR="00A44A02" w:rsidRPr="003612CE" w:rsidRDefault="00A44A02" w:rsidP="00A44A02">
      <w:pPr>
        <w:pStyle w:val="NoSpacing"/>
        <w:jc w:val="both"/>
        <w:rPr>
          <w:rFonts w:ascii="Times New Roman" w:hAnsi="Times New Roman"/>
          <w:sz w:val="24"/>
          <w:szCs w:val="24"/>
          <w:lang w:eastAsia="ar-SA"/>
        </w:rPr>
      </w:pPr>
      <w:r w:rsidRPr="003612CE">
        <w:rPr>
          <w:rFonts w:ascii="Times New Roman" w:hAnsi="Times New Roman"/>
          <w:sz w:val="24"/>
          <w:szCs w:val="24"/>
          <w:lang w:eastAsia="ar-SA"/>
        </w:rPr>
        <w:t>2. Начална цена: 1 300,00 /хиляда и триста/ лева, без ДДС на месец</w:t>
      </w:r>
      <w:r w:rsidR="00440E89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440E89" w:rsidRPr="00440E89">
        <w:rPr>
          <w:rFonts w:ascii="Times New Roman" w:hAnsi="Times New Roman"/>
          <w:sz w:val="24"/>
          <w:szCs w:val="24"/>
          <w:lang w:eastAsia="ar-SA"/>
        </w:rPr>
        <w:t>В наемната цена не са включени режийни разходи за ел. енергия, ВиК, поддръжка, охрана и др</w:t>
      </w:r>
      <w:r w:rsidRPr="003612CE">
        <w:rPr>
          <w:rFonts w:ascii="Times New Roman" w:hAnsi="Times New Roman"/>
          <w:sz w:val="24"/>
          <w:szCs w:val="24"/>
          <w:lang w:eastAsia="ar-SA"/>
        </w:rPr>
        <w:t>;</w:t>
      </w:r>
    </w:p>
    <w:p w14:paraId="649E71AE" w14:textId="77777777" w:rsidR="00A44A02" w:rsidRPr="003612CE" w:rsidRDefault="00A44A02" w:rsidP="00A44A02">
      <w:pPr>
        <w:pStyle w:val="BodyText"/>
        <w:spacing w:before="122" w:line="276" w:lineRule="auto"/>
        <w:ind w:left="0" w:right="440"/>
        <w:rPr>
          <w:rFonts w:ascii="Times New Roman" w:hAnsi="Times New Roman" w:cs="Times New Roman"/>
          <w:sz w:val="24"/>
          <w:szCs w:val="24"/>
        </w:rPr>
      </w:pPr>
      <w:r w:rsidRPr="003612CE">
        <w:rPr>
          <w:rFonts w:ascii="Times New Roman" w:hAnsi="Times New Roman" w:cs="Times New Roman"/>
          <w:sz w:val="24"/>
          <w:szCs w:val="24"/>
          <w:lang w:eastAsia="ar-SA"/>
        </w:rPr>
        <w:t xml:space="preserve">3. </w:t>
      </w:r>
      <w:bookmarkStart w:id="1" w:name="_Hlk191996144"/>
      <w:r w:rsidRPr="003612CE">
        <w:rPr>
          <w:rFonts w:ascii="Times New Roman" w:hAnsi="Times New Roman" w:cs="Times New Roman"/>
          <w:sz w:val="24"/>
          <w:szCs w:val="24"/>
        </w:rPr>
        <w:t>Офертите ще бъдат оценявани по следния начин:</w:t>
      </w:r>
    </w:p>
    <w:p w14:paraId="2D7BFDCC" w14:textId="77777777" w:rsidR="00A44A02" w:rsidRPr="003612CE" w:rsidRDefault="00A44A02" w:rsidP="00A44A02">
      <w:pPr>
        <w:pStyle w:val="ListParagraph"/>
        <w:numPr>
          <w:ilvl w:val="1"/>
          <w:numId w:val="13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Критерият за оценка на предложенията е най-пълното удовлетворява на конкурсните условия. То се определя въз основа на комплексна оценка на предложенията съгласно два вида критерии – Цена и Обосновка на предложението, с фиксирани относителни тегла, както е посочено по-долу:</w:t>
      </w:r>
    </w:p>
    <w:p w14:paraId="08C44FEF" w14:textId="77777777" w:rsidR="00A44A02" w:rsidRPr="003612CE" w:rsidRDefault="00A44A02" w:rsidP="00A44A02">
      <w:pPr>
        <w:pStyle w:val="ListParagraph"/>
        <w:numPr>
          <w:ilvl w:val="0"/>
          <w:numId w:val="12"/>
        </w:numPr>
        <w:spacing w:before="0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Предложена цена за имота, с обща относителна тежест в крайната оценка в размер 50 на сто:</w:t>
      </w:r>
    </w:p>
    <w:p w14:paraId="6E3B289D" w14:textId="77777777" w:rsidR="00A44A02" w:rsidRPr="003612CE" w:rsidRDefault="00A44A02" w:rsidP="00A44A02">
      <w:pPr>
        <w:pStyle w:val="ListParagraph"/>
        <w:numPr>
          <w:ilvl w:val="0"/>
          <w:numId w:val="12"/>
        </w:numPr>
        <w:spacing w:before="0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Обосновка на предложението, с обща относителна тежест в крайната оценка в размер на 50 на сто:</w:t>
      </w:r>
    </w:p>
    <w:p w14:paraId="6E91EFFD" w14:textId="77777777" w:rsidR="00A44A02" w:rsidRPr="003612CE" w:rsidRDefault="00A44A02" w:rsidP="00A44A02">
      <w:pPr>
        <w:pStyle w:val="ListParagraph"/>
        <w:numPr>
          <w:ilvl w:val="1"/>
          <w:numId w:val="13"/>
        </w:numPr>
        <w:spacing w:before="0"/>
        <w:ind w:left="0" w:firstLine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Оценката на предложенията (К) се определя по следната формула за тежестта на показателите в комплексната оценка:</w:t>
      </w:r>
    </w:p>
    <w:p w14:paraId="6FB0BEE8" w14:textId="77777777" w:rsidR="00A44A02" w:rsidRPr="003612CE" w:rsidRDefault="00A44A02" w:rsidP="00A44A02">
      <w:pPr>
        <w:pStyle w:val="ListParagraph"/>
        <w:numPr>
          <w:ilvl w:val="0"/>
          <w:numId w:val="12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К = 0,5 КЦ + 0,5 КО.</w:t>
      </w:r>
    </w:p>
    <w:p w14:paraId="6A98D02D" w14:textId="77777777" w:rsidR="00A44A02" w:rsidRPr="003612CE" w:rsidRDefault="00A44A02" w:rsidP="00A44A02">
      <w:pPr>
        <w:pStyle w:val="ListParagraph"/>
        <w:numPr>
          <w:ilvl w:val="1"/>
          <w:numId w:val="13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Комплексната оценка ще се определя по точкова система като всеки показател може да получи максимална оценка от 100 точки. Тежестта на отделните показатели в комплексната оценка на офертите ще се определя по посочената формула. Офертата с най-добри данни получава максималния брой точки по съответния показател, а офертата на следващо място получава 10 точки по-малко от предшестващата я.</w:t>
      </w:r>
    </w:p>
    <w:p w14:paraId="03773EF8" w14:textId="77777777" w:rsidR="00A44A02" w:rsidRPr="003612CE" w:rsidRDefault="00A44A02" w:rsidP="00A44A02">
      <w:pPr>
        <w:pStyle w:val="ListParagraph"/>
        <w:numPr>
          <w:ilvl w:val="1"/>
          <w:numId w:val="13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първо място ще се класира участникът, получил най-много точки, изчислени по формулата.</w:t>
      </w:r>
    </w:p>
    <w:p w14:paraId="10B763CC" w14:textId="77777777" w:rsidR="00A44A02" w:rsidRPr="003612CE" w:rsidRDefault="00A44A02" w:rsidP="00A44A02">
      <w:pPr>
        <w:pStyle w:val="ListParagraph"/>
        <w:numPr>
          <w:ilvl w:val="1"/>
          <w:numId w:val="13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равен брой точки на участниците водещ критерий е обосновка на предложението с начин на ползване на имота и целен положителен ефект за наемодателя.</w:t>
      </w:r>
    </w:p>
    <w:p w14:paraId="566AA5EB" w14:textId="1D95F0B4" w:rsidR="00557104" w:rsidRPr="003612CE" w:rsidRDefault="00557104" w:rsidP="00557104">
      <w:pPr>
        <w:pStyle w:val="ListParagraph"/>
        <w:numPr>
          <w:ilvl w:val="0"/>
          <w:numId w:val="13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Време и начин за оглед на обекта и за получав</w:t>
      </w:r>
      <w:r w:rsidR="00A378D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A378D7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конкурсна документация: всеки работен ден от 13.00-17.00 часа след предварително записване на тел.028777777;</w:t>
      </w:r>
    </w:p>
    <w:p w14:paraId="4915C22E" w14:textId="77777777" w:rsidR="00A44A02" w:rsidRPr="003612CE" w:rsidRDefault="00A44A02" w:rsidP="00A44A02">
      <w:pPr>
        <w:pStyle w:val="ListParagraph"/>
        <w:numPr>
          <w:ilvl w:val="0"/>
          <w:numId w:val="13"/>
        </w:numPr>
        <w:spacing w:befor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Необходими документи, които следва да се представят от кандидатите:</w:t>
      </w:r>
    </w:p>
    <w:p w14:paraId="62C72E0F" w14:textId="77777777" w:rsidR="00A44A02" w:rsidRPr="003612CE" w:rsidRDefault="00A44A02" w:rsidP="00A44A02">
      <w:pPr>
        <w:pStyle w:val="ListParagraph"/>
        <w:numPr>
          <w:ilvl w:val="1"/>
          <w:numId w:val="15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Представяне на кандидата;</w:t>
      </w:r>
    </w:p>
    <w:p w14:paraId="0E3EDD01" w14:textId="77777777" w:rsidR="00A44A02" w:rsidRPr="003612CE" w:rsidRDefault="00A44A02" w:rsidP="00A44A02">
      <w:pPr>
        <w:pStyle w:val="ListParagraph"/>
        <w:numPr>
          <w:ilvl w:val="1"/>
          <w:numId w:val="15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Декларация/документ, удостоверяващ/а че кандидатът не е в ликвидация, несъстоятелност или в съответната процедура по обявяване;</w:t>
      </w:r>
    </w:p>
    <w:p w14:paraId="1CB123E4" w14:textId="77777777" w:rsidR="00A44A02" w:rsidRPr="003612CE" w:rsidRDefault="00A44A02" w:rsidP="00A44A02">
      <w:pPr>
        <w:pStyle w:val="ListParagraph"/>
        <w:numPr>
          <w:ilvl w:val="1"/>
          <w:numId w:val="16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Заверени счетоводен баланс и отчет за приходите и разходите на кандидата за предходната година, от които да е виден размерът на собствения капитал, както и приходите от извършена дейност /за юридически лица/.</w:t>
      </w:r>
    </w:p>
    <w:p w14:paraId="52BAA1F7" w14:textId="77777777" w:rsidR="00A44A02" w:rsidRPr="003612CE" w:rsidRDefault="00A44A02" w:rsidP="00A44A02">
      <w:pPr>
        <w:pStyle w:val="ListParagraph"/>
        <w:numPr>
          <w:ilvl w:val="1"/>
          <w:numId w:val="16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Предложение за размер на дължимата наемна цена, начин и условия на плащане, начин за използване на имота и целен положителен ефект за наемодателя.</w:t>
      </w:r>
    </w:p>
    <w:p w14:paraId="5CE46D26" w14:textId="77777777" w:rsidR="00A44A02" w:rsidRPr="003612CE" w:rsidRDefault="00A44A02" w:rsidP="00A44A02">
      <w:pPr>
        <w:pStyle w:val="ListParagraph"/>
        <w:numPr>
          <w:ilvl w:val="1"/>
          <w:numId w:val="15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Начин на представяне на офертите.</w:t>
      </w:r>
    </w:p>
    <w:p w14:paraId="423C44A3" w14:textId="77777777" w:rsidR="00A44A02" w:rsidRPr="003612CE" w:rsidRDefault="00A44A02" w:rsidP="00A44A02">
      <w:pPr>
        <w:pStyle w:val="ListParagraph"/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Офертите се представят в запечатан, непрозрачен и с ненарушена цялост плик. В плика се окомплектоват всички документи, посочени в т. 5.1-5.3. Върху плика с офертата се поставя следния надпис: (1) Оферта за участие в  конкурс наемане на имущество, собственост на „МОНТАЖИ” ЕАД; (2) име на участника; (3) адрес за кореспонденция, телефон и електронен адрес.</w:t>
      </w:r>
    </w:p>
    <w:p w14:paraId="1D220865" w14:textId="77777777" w:rsidR="00A44A02" w:rsidRPr="003612CE" w:rsidRDefault="00A44A02" w:rsidP="00A44A02">
      <w:pPr>
        <w:pStyle w:val="ListParagraph"/>
        <w:numPr>
          <w:ilvl w:val="1"/>
          <w:numId w:val="15"/>
        </w:numPr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Място и срок на представяне на офертите - Офертите се представят в деловодството на „МОНТАЖИ” ЕАД, находящо се в административната сграда на Дружеството в гр. София, п.к. 1797, район „Изгрев”, ул. "Лъчезар Станчев" № 9, всеки работен ден, до 17:00 часа, в срок до 14 (четиринадесет) дни от обявяване на конкурса.</w:t>
      </w:r>
    </w:p>
    <w:p w14:paraId="3DA8C2BD" w14:textId="77777777" w:rsidR="00A44A02" w:rsidRPr="003612CE" w:rsidRDefault="00A44A02" w:rsidP="00A44A02">
      <w:pPr>
        <w:pStyle w:val="ListParagraph"/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Участникът поема всички разноски по изготвяне на офертата си и нейното представяне. </w:t>
      </w:r>
      <w:bookmarkStart w:id="2" w:name="_Hlk121213850"/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“МОНТАЖИ” ЕАД </w:t>
      </w:r>
      <w:bookmarkEnd w:id="2"/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не заплаща тези разходи, независимо от начина на провеждане или изхода на процедурата.</w:t>
      </w:r>
    </w:p>
    <w:p w14:paraId="0E43A168" w14:textId="77777777" w:rsidR="00A44A02" w:rsidRPr="003612CE" w:rsidRDefault="00A44A02" w:rsidP="00A44A02">
      <w:pPr>
        <w:pStyle w:val="ListParagraph"/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Hlk121298372"/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6.1. „МОНТАЖИ” ЕАД </w:t>
      </w:r>
      <w:bookmarkEnd w:id="3"/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си запазва възможността да изменя условията на настоящата процедура, да променя сроковете, да определя нови, както и да спира или прекратява процедурата, за което участниците ще бъдат своевременно уведомени. Във всички подобни случаи „МОНТАЖИ” ЕАД не дължи каквито и да било плащания на кандидатите и не е обвързано с каквито и да било други ангажименти към тях, включително за сключване на договор.</w:t>
      </w:r>
    </w:p>
    <w:p w14:paraId="5393D6F7" w14:textId="77777777" w:rsidR="00A44A02" w:rsidRPr="003612CE" w:rsidRDefault="00A44A02" w:rsidP="00A44A02">
      <w:pPr>
        <w:pStyle w:val="ListParagraph"/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6.2. В срок до 10 дни след приключване на конкурса и определяне на спечелил конкурса, „МОНТАЖИ” ЕАД ще сключи договор със същия.</w:t>
      </w:r>
    </w:p>
    <w:p w14:paraId="69AAA6CE" w14:textId="77777777" w:rsidR="00A44A02" w:rsidRPr="003612CE" w:rsidRDefault="00A44A02" w:rsidP="00A44A02">
      <w:pPr>
        <w:pStyle w:val="ListParagraph"/>
        <w:spacing w:before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612CE">
        <w:rPr>
          <w:rFonts w:ascii="Times New Roman" w:eastAsia="Times New Roman" w:hAnsi="Times New Roman" w:cs="Times New Roman"/>
          <w:sz w:val="24"/>
          <w:szCs w:val="24"/>
          <w:lang w:eastAsia="ar-SA"/>
        </w:rPr>
        <w:t>6.3. Всички документи в офертата следва да се представят на български език и да бъдат подписани от законния представител на участника или упълномощено от него лице с нотариално заверено пълномощно. Документите, представени във вид на ксерокопия,  следва да бъдат заверени с „Вярно с оригинала”, име, фамилия, подпис на лицето/ата, представляващо/и участника и мокър печат.</w:t>
      </w:r>
    </w:p>
    <w:bookmarkEnd w:id="1"/>
    <w:sectPr w:rsidR="00A44A02" w:rsidRPr="003612CE" w:rsidSect="003612CE">
      <w:footerReference w:type="default" r:id="rId9"/>
      <w:pgSz w:w="12240" w:h="15840"/>
      <w:pgMar w:top="567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FBB11" w14:textId="77777777" w:rsidR="00BC3809" w:rsidRDefault="00BC3809">
      <w:r>
        <w:separator/>
      </w:r>
    </w:p>
  </w:endnote>
  <w:endnote w:type="continuationSeparator" w:id="0">
    <w:p w14:paraId="2E72CEA8" w14:textId="77777777" w:rsidR="00BC3809" w:rsidRDefault="00BC3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Agency FB"/>
    <w:charset w:val="00"/>
    <w:family w:val="swiss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C06B" w14:textId="77777777" w:rsidR="00FD6E0E" w:rsidRDefault="00FD6E0E" w:rsidP="00FD6E0E">
    <w:pPr>
      <w:spacing w:line="276" w:lineRule="auto"/>
      <w:jc w:val="center"/>
      <w:rPr>
        <w:rFonts w:eastAsia="Calibri" w:cs="Times New Roman"/>
        <w:color w:val="F95181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eastAsia="Calibri" w:cs="Times New Roman"/>
        <w:color w:val="F95181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 О Н Т И Р А Й  Б Ъ Д Е Щ Е Т О  С  Н А С</w:t>
    </w:r>
  </w:p>
  <w:p w14:paraId="5BD3AC4D" w14:textId="77777777" w:rsidR="00FD6E0E" w:rsidRDefault="00FD6E0E" w:rsidP="00FD6E0E">
    <w:pPr>
      <w:tabs>
        <w:tab w:val="center" w:pos="4536"/>
        <w:tab w:val="right" w:pos="9639"/>
      </w:tabs>
      <w:ind w:left="-567" w:right="-567"/>
      <w:rPr>
        <w:rFonts w:ascii="Tahoma" w:eastAsia="Calibri" w:hAnsi="Tahoma" w:cs="Tahoma"/>
        <w:sz w:val="18"/>
        <w:szCs w:val="18"/>
        <w:lang w:val="en-US"/>
      </w:rPr>
    </w:pPr>
    <w:r>
      <w:rPr>
        <w:rFonts w:asciiTheme="minorHAnsi" w:eastAsiaTheme="minorHAnsi" w:hAnsiTheme="minorHAnsi" w:cstheme="minorBidi"/>
        <w:noProof/>
        <w:kern w:val="2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40B5EB8" wp14:editId="533D8AE4">
              <wp:simplePos x="0" y="0"/>
              <wp:positionH relativeFrom="column">
                <wp:posOffset>3424555</wp:posOffset>
              </wp:positionH>
              <wp:positionV relativeFrom="paragraph">
                <wp:posOffset>29845</wp:posOffset>
              </wp:positionV>
              <wp:extent cx="9525" cy="396875"/>
              <wp:effectExtent l="0" t="0" r="28575" b="22225"/>
              <wp:wrapNone/>
              <wp:docPr id="467949721" name="Straight Arrow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525" cy="39687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6F8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D7C69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2" o:spid="_x0000_s1026" type="#_x0000_t32" style="position:absolute;margin-left:269.65pt;margin-top:2.35pt;width:.75pt;height:31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" strokecolor="#fd6f8d"/>
          </w:pict>
        </mc:Fallback>
      </mc:AlternateContent>
    </w:r>
    <w:r>
      <w:rPr>
        <w:rFonts w:asciiTheme="minorHAnsi" w:eastAsiaTheme="minorHAnsi" w:hAnsiTheme="minorHAnsi" w:cstheme="minorBidi"/>
        <w:noProof/>
        <w:kern w:val="2"/>
        <w:lang w:val="en-US"/>
        <w14:ligatures w14:val="standardContextual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B0622B1" wp14:editId="356DE6A6">
              <wp:simplePos x="0" y="0"/>
              <wp:positionH relativeFrom="column">
                <wp:posOffset>2376805</wp:posOffset>
              </wp:positionH>
              <wp:positionV relativeFrom="paragraph">
                <wp:posOffset>29845</wp:posOffset>
              </wp:positionV>
              <wp:extent cx="0" cy="368300"/>
              <wp:effectExtent l="0" t="0" r="38100" b="31750"/>
              <wp:wrapNone/>
              <wp:docPr id="1918413732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8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FD6F8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142BFF" id="Straight Arrow Connector 1" o:spid="_x0000_s1026" type="#_x0000_t32" style="position:absolute;margin-left:187.15pt;margin-top:2.35pt;width:0;height: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" strokecolor="#fd6f8d"/>
          </w:pict>
        </mc:Fallback>
      </mc:AlternateContent>
    </w:r>
    <w:r>
      <w:rPr>
        <w:rFonts w:ascii="Tahoma" w:eastAsia="Calibri" w:hAnsi="Tahoma" w:cs="Tahoma"/>
        <w:sz w:val="18"/>
        <w:szCs w:val="18"/>
      </w:rPr>
      <w:t xml:space="preserve">           гр.София, 1797, ул. „Лъчезар Станчев” №9                                9, Lachezar Stanchev str., 1797, Sofia, Bulgaria</w:t>
    </w:r>
  </w:p>
  <w:p w14:paraId="6285E14F" w14:textId="77777777" w:rsidR="00FD6E0E" w:rsidRDefault="00FD6E0E" w:rsidP="00FD6E0E">
    <w:pPr>
      <w:tabs>
        <w:tab w:val="left" w:pos="5310"/>
      </w:tabs>
      <w:ind w:right="-284"/>
      <w:rPr>
        <w:rFonts w:ascii="Tahoma" w:eastAsia="Calibri" w:hAnsi="Tahoma" w:cs="Tahoma"/>
        <w:sz w:val="18"/>
        <w:szCs w:val="18"/>
      </w:rPr>
    </w:pPr>
    <w:r>
      <w:rPr>
        <w:rFonts w:ascii="Tahoma" w:eastAsia="Calibri" w:hAnsi="Tahoma" w:cs="Tahoma"/>
        <w:sz w:val="18"/>
        <w:szCs w:val="18"/>
      </w:rPr>
      <w:t xml:space="preserve">                                     тел.: 02/ 877 77 77                                phone: +359 2/ 877 77 77</w:t>
    </w:r>
  </w:p>
  <w:p w14:paraId="45217DA6" w14:textId="77777777" w:rsidR="00FD6E0E" w:rsidRDefault="00FD6E0E" w:rsidP="00FD6E0E">
    <w:pPr>
      <w:tabs>
        <w:tab w:val="center" w:pos="4536"/>
        <w:tab w:val="right" w:pos="9072"/>
      </w:tabs>
      <w:rPr>
        <w:rFonts w:ascii="Tahoma" w:eastAsia="Calibri" w:hAnsi="Tahoma" w:cs="Tahoma"/>
        <w:color w:val="FD6F8D"/>
        <w:sz w:val="18"/>
        <w:szCs w:val="18"/>
        <w:lang w:val="en-US"/>
      </w:rPr>
    </w:pPr>
    <w:r>
      <w:rPr>
        <w:rFonts w:ascii="Tahoma" w:eastAsia="Calibri" w:hAnsi="Tahoma" w:cs="Tahoma"/>
        <w:color w:val="C00000"/>
        <w:sz w:val="18"/>
        <w:szCs w:val="18"/>
      </w:rPr>
      <w:t xml:space="preserve">                     </w:t>
    </w:r>
    <w:r>
      <w:rPr>
        <w:rFonts w:ascii="Tahoma" w:eastAsia="Calibri" w:hAnsi="Tahoma" w:cs="Tahoma"/>
        <w:color w:val="FD6F8D"/>
        <w:sz w:val="18"/>
        <w:szCs w:val="18"/>
      </w:rPr>
      <w:t>e-mail: montagi@montagi.com   www.montagi.com   e-mail: montagi@montagi.com</w:t>
    </w:r>
  </w:p>
  <w:p w14:paraId="30DE1D00" w14:textId="77777777" w:rsidR="00FD6E0E" w:rsidRDefault="00FD6E0E" w:rsidP="00FD6E0E">
    <w:pPr>
      <w:pStyle w:val="Footer"/>
    </w:pPr>
  </w:p>
  <w:p w14:paraId="365D94CE" w14:textId="34578F57" w:rsidR="000D7FE8" w:rsidRDefault="00FD6E0E">
    <w:pPr>
      <w:pStyle w:val="BodyText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D33E3E" wp14:editId="5BAA6E55">
              <wp:simplePos x="0" y="0"/>
              <wp:positionH relativeFrom="page">
                <wp:posOffset>6737350</wp:posOffset>
              </wp:positionH>
              <wp:positionV relativeFrom="page">
                <wp:posOffset>9874885</wp:posOffset>
              </wp:positionV>
              <wp:extent cx="160655" cy="204470"/>
              <wp:effectExtent l="3175" t="0" r="0" b="0"/>
              <wp:wrapNone/>
              <wp:docPr id="17681870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6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07AFE8" w14:textId="2D610054" w:rsidR="000D7FE8" w:rsidRDefault="000D7FE8" w:rsidP="00D218DF">
                          <w:pPr>
                            <w:spacing w:before="2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33E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5pt;margin-top:777.55pt;width:12.65pt;height:16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" filled="f" stroked="f">
              <v:textbox inset="0,0,0,0">
                <w:txbxContent>
                  <w:p w14:paraId="3D07AFE8" w14:textId="2D610054" w:rsidR="000D7FE8" w:rsidRDefault="000D7FE8" w:rsidP="00D218DF">
                    <w:pPr>
                      <w:spacing w:before="2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BD31A" w14:textId="77777777" w:rsidR="00BC3809" w:rsidRDefault="00BC3809">
      <w:r>
        <w:separator/>
      </w:r>
    </w:p>
  </w:footnote>
  <w:footnote w:type="continuationSeparator" w:id="0">
    <w:p w14:paraId="74102C7F" w14:textId="77777777" w:rsidR="00BC3809" w:rsidRDefault="00BC38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06E4"/>
    <w:multiLevelType w:val="hybridMultilevel"/>
    <w:tmpl w:val="F49E19DC"/>
    <w:lvl w:ilvl="0" w:tplc="6A664030">
      <w:start w:val="1"/>
      <w:numFmt w:val="decimal"/>
      <w:lvlText w:val="%1."/>
      <w:lvlJc w:val="left"/>
      <w:pPr>
        <w:ind w:left="100" w:hanging="281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1" w:tplc="C868E0AE">
      <w:numFmt w:val="bullet"/>
      <w:lvlText w:val="•"/>
      <w:lvlJc w:val="left"/>
      <w:pPr>
        <w:ind w:left="1116" w:hanging="281"/>
      </w:pPr>
      <w:rPr>
        <w:rFonts w:hint="default"/>
        <w:lang w:val="bg-BG" w:eastAsia="en-US" w:bidi="ar-SA"/>
      </w:rPr>
    </w:lvl>
    <w:lvl w:ilvl="2" w:tplc="EE969742">
      <w:numFmt w:val="bullet"/>
      <w:lvlText w:val="•"/>
      <w:lvlJc w:val="left"/>
      <w:pPr>
        <w:ind w:left="2132" w:hanging="281"/>
      </w:pPr>
      <w:rPr>
        <w:rFonts w:hint="default"/>
        <w:lang w:val="bg-BG" w:eastAsia="en-US" w:bidi="ar-SA"/>
      </w:rPr>
    </w:lvl>
    <w:lvl w:ilvl="3" w:tplc="62A4A294">
      <w:numFmt w:val="bullet"/>
      <w:lvlText w:val="•"/>
      <w:lvlJc w:val="left"/>
      <w:pPr>
        <w:ind w:left="3148" w:hanging="281"/>
      </w:pPr>
      <w:rPr>
        <w:rFonts w:hint="default"/>
        <w:lang w:val="bg-BG" w:eastAsia="en-US" w:bidi="ar-SA"/>
      </w:rPr>
    </w:lvl>
    <w:lvl w:ilvl="4" w:tplc="B7CEF052">
      <w:numFmt w:val="bullet"/>
      <w:lvlText w:val="•"/>
      <w:lvlJc w:val="left"/>
      <w:pPr>
        <w:ind w:left="4164" w:hanging="281"/>
      </w:pPr>
      <w:rPr>
        <w:rFonts w:hint="default"/>
        <w:lang w:val="bg-BG" w:eastAsia="en-US" w:bidi="ar-SA"/>
      </w:rPr>
    </w:lvl>
    <w:lvl w:ilvl="5" w:tplc="2B629FFA">
      <w:numFmt w:val="bullet"/>
      <w:lvlText w:val="•"/>
      <w:lvlJc w:val="left"/>
      <w:pPr>
        <w:ind w:left="5180" w:hanging="281"/>
      </w:pPr>
      <w:rPr>
        <w:rFonts w:hint="default"/>
        <w:lang w:val="bg-BG" w:eastAsia="en-US" w:bidi="ar-SA"/>
      </w:rPr>
    </w:lvl>
    <w:lvl w:ilvl="6" w:tplc="DE82C4AE">
      <w:numFmt w:val="bullet"/>
      <w:lvlText w:val="•"/>
      <w:lvlJc w:val="left"/>
      <w:pPr>
        <w:ind w:left="6196" w:hanging="281"/>
      </w:pPr>
      <w:rPr>
        <w:rFonts w:hint="default"/>
        <w:lang w:val="bg-BG" w:eastAsia="en-US" w:bidi="ar-SA"/>
      </w:rPr>
    </w:lvl>
    <w:lvl w:ilvl="7" w:tplc="CEF2C4A4">
      <w:numFmt w:val="bullet"/>
      <w:lvlText w:val="•"/>
      <w:lvlJc w:val="left"/>
      <w:pPr>
        <w:ind w:left="7213" w:hanging="281"/>
      </w:pPr>
      <w:rPr>
        <w:rFonts w:hint="default"/>
        <w:lang w:val="bg-BG" w:eastAsia="en-US" w:bidi="ar-SA"/>
      </w:rPr>
    </w:lvl>
    <w:lvl w:ilvl="8" w:tplc="4F526BE8">
      <w:numFmt w:val="bullet"/>
      <w:lvlText w:val="•"/>
      <w:lvlJc w:val="left"/>
      <w:pPr>
        <w:ind w:left="8229" w:hanging="281"/>
      </w:pPr>
      <w:rPr>
        <w:rFonts w:hint="default"/>
        <w:lang w:val="bg-BG" w:eastAsia="en-US" w:bidi="ar-SA"/>
      </w:rPr>
    </w:lvl>
  </w:abstractNum>
  <w:abstractNum w:abstractNumId="1" w15:restartNumberingAfterBreak="0">
    <w:nsid w:val="04A151E3"/>
    <w:multiLevelType w:val="multilevel"/>
    <w:tmpl w:val="8A4AD97A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1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2160"/>
      </w:pPr>
      <w:rPr>
        <w:rFonts w:hint="default"/>
      </w:rPr>
    </w:lvl>
  </w:abstractNum>
  <w:abstractNum w:abstractNumId="2" w15:restartNumberingAfterBreak="0">
    <w:nsid w:val="05995D29"/>
    <w:multiLevelType w:val="hybridMultilevel"/>
    <w:tmpl w:val="E6A83990"/>
    <w:lvl w:ilvl="0" w:tplc="580429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476FF1"/>
    <w:multiLevelType w:val="hybridMultilevel"/>
    <w:tmpl w:val="685E5428"/>
    <w:lvl w:ilvl="0" w:tplc="E138CEF8">
      <w:start w:val="1"/>
      <w:numFmt w:val="decimal"/>
      <w:lvlText w:val="%1."/>
      <w:lvlJc w:val="left"/>
      <w:pPr>
        <w:ind w:left="1089" w:hanging="270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1" w:tplc="A98610EE">
      <w:numFmt w:val="bullet"/>
      <w:lvlText w:val="•"/>
      <w:lvlJc w:val="left"/>
      <w:pPr>
        <w:ind w:left="1998" w:hanging="270"/>
      </w:pPr>
      <w:rPr>
        <w:rFonts w:hint="default"/>
        <w:lang w:val="bg-BG" w:eastAsia="en-US" w:bidi="ar-SA"/>
      </w:rPr>
    </w:lvl>
    <w:lvl w:ilvl="2" w:tplc="FFECA622">
      <w:numFmt w:val="bullet"/>
      <w:lvlText w:val="•"/>
      <w:lvlJc w:val="left"/>
      <w:pPr>
        <w:ind w:left="2916" w:hanging="270"/>
      </w:pPr>
      <w:rPr>
        <w:rFonts w:hint="default"/>
        <w:lang w:val="bg-BG" w:eastAsia="en-US" w:bidi="ar-SA"/>
      </w:rPr>
    </w:lvl>
    <w:lvl w:ilvl="3" w:tplc="E53A90C4">
      <w:numFmt w:val="bullet"/>
      <w:lvlText w:val="•"/>
      <w:lvlJc w:val="left"/>
      <w:pPr>
        <w:ind w:left="3834" w:hanging="270"/>
      </w:pPr>
      <w:rPr>
        <w:rFonts w:hint="default"/>
        <w:lang w:val="bg-BG" w:eastAsia="en-US" w:bidi="ar-SA"/>
      </w:rPr>
    </w:lvl>
    <w:lvl w:ilvl="4" w:tplc="457ABE50">
      <w:numFmt w:val="bullet"/>
      <w:lvlText w:val="•"/>
      <w:lvlJc w:val="left"/>
      <w:pPr>
        <w:ind w:left="4752" w:hanging="270"/>
      </w:pPr>
      <w:rPr>
        <w:rFonts w:hint="default"/>
        <w:lang w:val="bg-BG" w:eastAsia="en-US" w:bidi="ar-SA"/>
      </w:rPr>
    </w:lvl>
    <w:lvl w:ilvl="5" w:tplc="8A242FAA">
      <w:numFmt w:val="bullet"/>
      <w:lvlText w:val="•"/>
      <w:lvlJc w:val="left"/>
      <w:pPr>
        <w:ind w:left="5670" w:hanging="270"/>
      </w:pPr>
      <w:rPr>
        <w:rFonts w:hint="default"/>
        <w:lang w:val="bg-BG" w:eastAsia="en-US" w:bidi="ar-SA"/>
      </w:rPr>
    </w:lvl>
    <w:lvl w:ilvl="6" w:tplc="DD6620CC">
      <w:numFmt w:val="bullet"/>
      <w:lvlText w:val="•"/>
      <w:lvlJc w:val="left"/>
      <w:pPr>
        <w:ind w:left="6588" w:hanging="270"/>
      </w:pPr>
      <w:rPr>
        <w:rFonts w:hint="default"/>
        <w:lang w:val="bg-BG" w:eastAsia="en-US" w:bidi="ar-SA"/>
      </w:rPr>
    </w:lvl>
    <w:lvl w:ilvl="7" w:tplc="87DEEFE0">
      <w:numFmt w:val="bullet"/>
      <w:lvlText w:val="•"/>
      <w:lvlJc w:val="left"/>
      <w:pPr>
        <w:ind w:left="7507" w:hanging="270"/>
      </w:pPr>
      <w:rPr>
        <w:rFonts w:hint="default"/>
        <w:lang w:val="bg-BG" w:eastAsia="en-US" w:bidi="ar-SA"/>
      </w:rPr>
    </w:lvl>
    <w:lvl w:ilvl="8" w:tplc="E69C7986">
      <w:numFmt w:val="bullet"/>
      <w:lvlText w:val="•"/>
      <w:lvlJc w:val="left"/>
      <w:pPr>
        <w:ind w:left="8425" w:hanging="270"/>
      </w:pPr>
      <w:rPr>
        <w:rFonts w:hint="default"/>
        <w:lang w:val="bg-BG" w:eastAsia="en-US" w:bidi="ar-SA"/>
      </w:rPr>
    </w:lvl>
  </w:abstractNum>
  <w:abstractNum w:abstractNumId="4" w15:restartNumberingAfterBreak="0">
    <w:nsid w:val="07BD0A7C"/>
    <w:multiLevelType w:val="hybridMultilevel"/>
    <w:tmpl w:val="136446B0"/>
    <w:lvl w:ilvl="0" w:tplc="BE3A3DBE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5" w15:restartNumberingAfterBreak="0">
    <w:nsid w:val="12B26ED5"/>
    <w:multiLevelType w:val="hybridMultilevel"/>
    <w:tmpl w:val="73B8C5EA"/>
    <w:lvl w:ilvl="0" w:tplc="D42882C0">
      <w:numFmt w:val="bullet"/>
      <w:lvlText w:val="-"/>
      <w:lvlJc w:val="left"/>
      <w:pPr>
        <w:ind w:left="1588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6" w15:restartNumberingAfterBreak="0">
    <w:nsid w:val="27024174"/>
    <w:multiLevelType w:val="multilevel"/>
    <w:tmpl w:val="6FB02B1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905524F"/>
    <w:multiLevelType w:val="hybridMultilevel"/>
    <w:tmpl w:val="51B89AC2"/>
    <w:lvl w:ilvl="0" w:tplc="4EE667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432BE"/>
    <w:multiLevelType w:val="multilevel"/>
    <w:tmpl w:val="A66AC64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71F6BE0"/>
    <w:multiLevelType w:val="hybridMultilevel"/>
    <w:tmpl w:val="829AF232"/>
    <w:lvl w:ilvl="0" w:tplc="52D4FCB0">
      <w:start w:val="3"/>
      <w:numFmt w:val="bullet"/>
      <w:lvlText w:val="-"/>
      <w:lvlJc w:val="left"/>
      <w:pPr>
        <w:ind w:left="1179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58EF23ED"/>
    <w:multiLevelType w:val="multilevel"/>
    <w:tmpl w:val="3120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5B7F52F0"/>
    <w:multiLevelType w:val="hybridMultilevel"/>
    <w:tmpl w:val="20246DE6"/>
    <w:lvl w:ilvl="0" w:tplc="6C402E38">
      <w:start w:val="10"/>
      <w:numFmt w:val="upperRoman"/>
      <w:lvlText w:val="%1."/>
      <w:lvlJc w:val="left"/>
      <w:pPr>
        <w:ind w:left="1098" w:hanging="279"/>
      </w:pPr>
      <w:rPr>
        <w:rFonts w:ascii="Verdana" w:eastAsia="Verdana" w:hAnsi="Verdana" w:cs="Verdana" w:hint="default"/>
        <w:w w:val="99"/>
        <w:sz w:val="20"/>
        <w:szCs w:val="20"/>
        <w:u w:val="single" w:color="000000"/>
        <w:lang w:val="bg-BG" w:eastAsia="en-US" w:bidi="ar-SA"/>
      </w:rPr>
    </w:lvl>
    <w:lvl w:ilvl="1" w:tplc="6700DB4A">
      <w:numFmt w:val="bullet"/>
      <w:lvlText w:val="•"/>
      <w:lvlJc w:val="left"/>
      <w:pPr>
        <w:ind w:left="2016" w:hanging="279"/>
      </w:pPr>
      <w:rPr>
        <w:rFonts w:hint="default"/>
        <w:lang w:val="bg-BG" w:eastAsia="en-US" w:bidi="ar-SA"/>
      </w:rPr>
    </w:lvl>
    <w:lvl w:ilvl="2" w:tplc="30C8E146">
      <w:numFmt w:val="bullet"/>
      <w:lvlText w:val="•"/>
      <w:lvlJc w:val="left"/>
      <w:pPr>
        <w:ind w:left="2932" w:hanging="279"/>
      </w:pPr>
      <w:rPr>
        <w:rFonts w:hint="default"/>
        <w:lang w:val="bg-BG" w:eastAsia="en-US" w:bidi="ar-SA"/>
      </w:rPr>
    </w:lvl>
    <w:lvl w:ilvl="3" w:tplc="F0269404">
      <w:numFmt w:val="bullet"/>
      <w:lvlText w:val="•"/>
      <w:lvlJc w:val="left"/>
      <w:pPr>
        <w:ind w:left="3848" w:hanging="279"/>
      </w:pPr>
      <w:rPr>
        <w:rFonts w:hint="default"/>
        <w:lang w:val="bg-BG" w:eastAsia="en-US" w:bidi="ar-SA"/>
      </w:rPr>
    </w:lvl>
    <w:lvl w:ilvl="4" w:tplc="F8464CDA">
      <w:numFmt w:val="bullet"/>
      <w:lvlText w:val="•"/>
      <w:lvlJc w:val="left"/>
      <w:pPr>
        <w:ind w:left="4764" w:hanging="279"/>
      </w:pPr>
      <w:rPr>
        <w:rFonts w:hint="default"/>
        <w:lang w:val="bg-BG" w:eastAsia="en-US" w:bidi="ar-SA"/>
      </w:rPr>
    </w:lvl>
    <w:lvl w:ilvl="5" w:tplc="D734A742">
      <w:numFmt w:val="bullet"/>
      <w:lvlText w:val="•"/>
      <w:lvlJc w:val="left"/>
      <w:pPr>
        <w:ind w:left="5680" w:hanging="279"/>
      </w:pPr>
      <w:rPr>
        <w:rFonts w:hint="default"/>
        <w:lang w:val="bg-BG" w:eastAsia="en-US" w:bidi="ar-SA"/>
      </w:rPr>
    </w:lvl>
    <w:lvl w:ilvl="6" w:tplc="231EBB0C">
      <w:numFmt w:val="bullet"/>
      <w:lvlText w:val="•"/>
      <w:lvlJc w:val="left"/>
      <w:pPr>
        <w:ind w:left="6596" w:hanging="279"/>
      </w:pPr>
      <w:rPr>
        <w:rFonts w:hint="default"/>
        <w:lang w:val="bg-BG" w:eastAsia="en-US" w:bidi="ar-SA"/>
      </w:rPr>
    </w:lvl>
    <w:lvl w:ilvl="7" w:tplc="4066FFB4">
      <w:numFmt w:val="bullet"/>
      <w:lvlText w:val="•"/>
      <w:lvlJc w:val="left"/>
      <w:pPr>
        <w:ind w:left="7513" w:hanging="279"/>
      </w:pPr>
      <w:rPr>
        <w:rFonts w:hint="default"/>
        <w:lang w:val="bg-BG" w:eastAsia="en-US" w:bidi="ar-SA"/>
      </w:rPr>
    </w:lvl>
    <w:lvl w:ilvl="8" w:tplc="420C13DE">
      <w:numFmt w:val="bullet"/>
      <w:lvlText w:val="•"/>
      <w:lvlJc w:val="left"/>
      <w:pPr>
        <w:ind w:left="8429" w:hanging="279"/>
      </w:pPr>
      <w:rPr>
        <w:rFonts w:hint="default"/>
        <w:lang w:val="bg-BG" w:eastAsia="en-US" w:bidi="ar-SA"/>
      </w:rPr>
    </w:lvl>
  </w:abstractNum>
  <w:abstractNum w:abstractNumId="12" w15:restartNumberingAfterBreak="0">
    <w:nsid w:val="5FA21C54"/>
    <w:multiLevelType w:val="hybridMultilevel"/>
    <w:tmpl w:val="B906C4E6"/>
    <w:lvl w:ilvl="0" w:tplc="262A6038">
      <w:numFmt w:val="bullet"/>
      <w:lvlText w:val="-"/>
      <w:lvlJc w:val="left"/>
      <w:pPr>
        <w:ind w:left="1778" w:hanging="360"/>
      </w:pPr>
      <w:rPr>
        <w:rFonts w:ascii="Verdana" w:eastAsia="Verdana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 w15:restartNumberingAfterBreak="0">
    <w:nsid w:val="71CA3117"/>
    <w:multiLevelType w:val="hybridMultilevel"/>
    <w:tmpl w:val="781AFE74"/>
    <w:lvl w:ilvl="0" w:tplc="A8904518">
      <w:start w:val="2"/>
      <w:numFmt w:val="upperRoman"/>
      <w:lvlText w:val="%1."/>
      <w:lvlJc w:val="left"/>
      <w:pPr>
        <w:ind w:left="1540" w:hanging="720"/>
      </w:pPr>
      <w:rPr>
        <w:rFonts w:ascii="Verdana" w:eastAsia="Verdana" w:hAnsi="Verdana" w:cs="Verdana" w:hint="default"/>
        <w:w w:val="99"/>
        <w:sz w:val="20"/>
        <w:szCs w:val="20"/>
        <w:u w:val="single" w:color="000000"/>
        <w:lang w:val="bg-BG" w:eastAsia="en-US" w:bidi="ar-SA"/>
      </w:rPr>
    </w:lvl>
    <w:lvl w:ilvl="1" w:tplc="F71A3C7C">
      <w:numFmt w:val="bullet"/>
      <w:lvlText w:val="•"/>
      <w:lvlJc w:val="left"/>
      <w:pPr>
        <w:ind w:left="2412" w:hanging="720"/>
      </w:pPr>
      <w:rPr>
        <w:rFonts w:hint="default"/>
        <w:lang w:val="bg-BG" w:eastAsia="en-US" w:bidi="ar-SA"/>
      </w:rPr>
    </w:lvl>
    <w:lvl w:ilvl="2" w:tplc="EBCEFDC0">
      <w:numFmt w:val="bullet"/>
      <w:lvlText w:val="•"/>
      <w:lvlJc w:val="left"/>
      <w:pPr>
        <w:ind w:left="3284" w:hanging="720"/>
      </w:pPr>
      <w:rPr>
        <w:rFonts w:hint="default"/>
        <w:lang w:val="bg-BG" w:eastAsia="en-US" w:bidi="ar-SA"/>
      </w:rPr>
    </w:lvl>
    <w:lvl w:ilvl="3" w:tplc="61B262B4">
      <w:numFmt w:val="bullet"/>
      <w:lvlText w:val="•"/>
      <w:lvlJc w:val="left"/>
      <w:pPr>
        <w:ind w:left="4156" w:hanging="720"/>
      </w:pPr>
      <w:rPr>
        <w:rFonts w:hint="default"/>
        <w:lang w:val="bg-BG" w:eastAsia="en-US" w:bidi="ar-SA"/>
      </w:rPr>
    </w:lvl>
    <w:lvl w:ilvl="4" w:tplc="25B84A14">
      <w:numFmt w:val="bullet"/>
      <w:lvlText w:val="•"/>
      <w:lvlJc w:val="left"/>
      <w:pPr>
        <w:ind w:left="5028" w:hanging="720"/>
      </w:pPr>
      <w:rPr>
        <w:rFonts w:hint="default"/>
        <w:lang w:val="bg-BG" w:eastAsia="en-US" w:bidi="ar-SA"/>
      </w:rPr>
    </w:lvl>
    <w:lvl w:ilvl="5" w:tplc="3DBEF09C">
      <w:numFmt w:val="bullet"/>
      <w:lvlText w:val="•"/>
      <w:lvlJc w:val="left"/>
      <w:pPr>
        <w:ind w:left="5900" w:hanging="720"/>
      </w:pPr>
      <w:rPr>
        <w:rFonts w:hint="default"/>
        <w:lang w:val="bg-BG" w:eastAsia="en-US" w:bidi="ar-SA"/>
      </w:rPr>
    </w:lvl>
    <w:lvl w:ilvl="6" w:tplc="2E304536">
      <w:numFmt w:val="bullet"/>
      <w:lvlText w:val="•"/>
      <w:lvlJc w:val="left"/>
      <w:pPr>
        <w:ind w:left="6772" w:hanging="720"/>
      </w:pPr>
      <w:rPr>
        <w:rFonts w:hint="default"/>
        <w:lang w:val="bg-BG" w:eastAsia="en-US" w:bidi="ar-SA"/>
      </w:rPr>
    </w:lvl>
    <w:lvl w:ilvl="7" w:tplc="9F9CD096">
      <w:numFmt w:val="bullet"/>
      <w:lvlText w:val="•"/>
      <w:lvlJc w:val="left"/>
      <w:pPr>
        <w:ind w:left="7645" w:hanging="720"/>
      </w:pPr>
      <w:rPr>
        <w:rFonts w:hint="default"/>
        <w:lang w:val="bg-BG" w:eastAsia="en-US" w:bidi="ar-SA"/>
      </w:rPr>
    </w:lvl>
    <w:lvl w:ilvl="8" w:tplc="AFACD6B8">
      <w:numFmt w:val="bullet"/>
      <w:lvlText w:val="•"/>
      <w:lvlJc w:val="left"/>
      <w:pPr>
        <w:ind w:left="8517" w:hanging="720"/>
      </w:pPr>
      <w:rPr>
        <w:rFonts w:hint="default"/>
        <w:lang w:val="bg-BG" w:eastAsia="en-US" w:bidi="ar-SA"/>
      </w:rPr>
    </w:lvl>
  </w:abstractNum>
  <w:abstractNum w:abstractNumId="14" w15:restartNumberingAfterBreak="0">
    <w:nsid w:val="790802EF"/>
    <w:multiLevelType w:val="multilevel"/>
    <w:tmpl w:val="88C224C8"/>
    <w:lvl w:ilvl="0">
      <w:start w:val="1"/>
      <w:numFmt w:val="decimal"/>
      <w:lvlText w:val="%1."/>
      <w:lvlJc w:val="left"/>
      <w:pPr>
        <w:ind w:left="191" w:hanging="732"/>
        <w:jc w:val="right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Verdana" w:eastAsia="Verdana" w:hAnsi="Verdana" w:cs="Verdana" w:hint="default"/>
        <w:w w:val="99"/>
        <w:sz w:val="20"/>
        <w:szCs w:val="20"/>
        <w:lang w:val="bg-BG" w:eastAsia="en-US" w:bidi="ar-SA"/>
      </w:rPr>
    </w:lvl>
    <w:lvl w:ilvl="2">
      <w:numFmt w:val="bullet"/>
      <w:lvlText w:val="•"/>
      <w:lvlJc w:val="left"/>
      <w:pPr>
        <w:ind w:left="1317" w:hanging="72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435" w:hanging="72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553" w:hanging="72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671" w:hanging="72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789" w:hanging="72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907" w:hanging="72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025" w:hanging="720"/>
      </w:pPr>
      <w:rPr>
        <w:rFonts w:hint="default"/>
        <w:lang w:val="bg-BG" w:eastAsia="en-US" w:bidi="ar-SA"/>
      </w:rPr>
    </w:lvl>
  </w:abstractNum>
  <w:num w:numId="1" w16cid:durableId="1663267856">
    <w:abstractNumId w:val="13"/>
  </w:num>
  <w:num w:numId="2" w16cid:durableId="1745181819">
    <w:abstractNumId w:val="3"/>
  </w:num>
  <w:num w:numId="3" w16cid:durableId="860632604">
    <w:abstractNumId w:val="14"/>
  </w:num>
  <w:num w:numId="4" w16cid:durableId="1664504964">
    <w:abstractNumId w:val="11"/>
  </w:num>
  <w:num w:numId="5" w16cid:durableId="636570052">
    <w:abstractNumId w:val="0"/>
  </w:num>
  <w:num w:numId="6" w16cid:durableId="1939630054">
    <w:abstractNumId w:val="10"/>
  </w:num>
  <w:num w:numId="7" w16cid:durableId="120807170">
    <w:abstractNumId w:val="7"/>
  </w:num>
  <w:num w:numId="8" w16cid:durableId="299189594">
    <w:abstractNumId w:val="4"/>
  </w:num>
  <w:num w:numId="9" w16cid:durableId="1638298997">
    <w:abstractNumId w:val="5"/>
  </w:num>
  <w:num w:numId="10" w16cid:durableId="2061399341">
    <w:abstractNumId w:val="12"/>
  </w:num>
  <w:num w:numId="11" w16cid:durableId="12967905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1471708285">
    <w:abstractNumId w:val="9"/>
  </w:num>
  <w:num w:numId="13" w16cid:durableId="1399983824">
    <w:abstractNumId w:val="1"/>
  </w:num>
  <w:num w:numId="14" w16cid:durableId="459230547">
    <w:abstractNumId w:val="2"/>
  </w:num>
  <w:num w:numId="15" w16cid:durableId="1280649313">
    <w:abstractNumId w:val="6"/>
  </w:num>
  <w:num w:numId="16" w16cid:durableId="11627009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5"/>
    <w:rsid w:val="00000669"/>
    <w:rsid w:val="00005052"/>
    <w:rsid w:val="00012A78"/>
    <w:rsid w:val="000356C1"/>
    <w:rsid w:val="000440F0"/>
    <w:rsid w:val="00051775"/>
    <w:rsid w:val="00062DEF"/>
    <w:rsid w:val="000633EA"/>
    <w:rsid w:val="00076277"/>
    <w:rsid w:val="00087CE3"/>
    <w:rsid w:val="00090BA7"/>
    <w:rsid w:val="00092499"/>
    <w:rsid w:val="00094BC7"/>
    <w:rsid w:val="000A4EBE"/>
    <w:rsid w:val="000A6A0B"/>
    <w:rsid w:val="000B26BB"/>
    <w:rsid w:val="000B3BF8"/>
    <w:rsid w:val="000B50D9"/>
    <w:rsid w:val="000C03C0"/>
    <w:rsid w:val="000D26B6"/>
    <w:rsid w:val="000D7FE8"/>
    <w:rsid w:val="000E0081"/>
    <w:rsid w:val="000E7430"/>
    <w:rsid w:val="001027EE"/>
    <w:rsid w:val="00112D4F"/>
    <w:rsid w:val="00135C83"/>
    <w:rsid w:val="00152327"/>
    <w:rsid w:val="001720E8"/>
    <w:rsid w:val="001737CB"/>
    <w:rsid w:val="0018462A"/>
    <w:rsid w:val="00194AFA"/>
    <w:rsid w:val="001A2019"/>
    <w:rsid w:val="001A5060"/>
    <w:rsid w:val="001B0CF6"/>
    <w:rsid w:val="001C1786"/>
    <w:rsid w:val="001C5061"/>
    <w:rsid w:val="001C6461"/>
    <w:rsid w:val="001D1A94"/>
    <w:rsid w:val="001D605A"/>
    <w:rsid w:val="001E2E71"/>
    <w:rsid w:val="001E37AC"/>
    <w:rsid w:val="001F3BD2"/>
    <w:rsid w:val="002008A5"/>
    <w:rsid w:val="0022187D"/>
    <w:rsid w:val="00223E36"/>
    <w:rsid w:val="002301E1"/>
    <w:rsid w:val="002332E8"/>
    <w:rsid w:val="00240EBC"/>
    <w:rsid w:val="002410C3"/>
    <w:rsid w:val="00242FDD"/>
    <w:rsid w:val="00244597"/>
    <w:rsid w:val="00251F78"/>
    <w:rsid w:val="0025555C"/>
    <w:rsid w:val="00262DFB"/>
    <w:rsid w:val="00263A91"/>
    <w:rsid w:val="002776D6"/>
    <w:rsid w:val="00285155"/>
    <w:rsid w:val="00292A1C"/>
    <w:rsid w:val="002A2149"/>
    <w:rsid w:val="002C75B2"/>
    <w:rsid w:val="002D15C9"/>
    <w:rsid w:val="002E3432"/>
    <w:rsid w:val="002E5830"/>
    <w:rsid w:val="002F0887"/>
    <w:rsid w:val="002F226A"/>
    <w:rsid w:val="002F57F3"/>
    <w:rsid w:val="002F7B77"/>
    <w:rsid w:val="002F7BA4"/>
    <w:rsid w:val="003016C6"/>
    <w:rsid w:val="003041D5"/>
    <w:rsid w:val="00307762"/>
    <w:rsid w:val="00310490"/>
    <w:rsid w:val="003123AA"/>
    <w:rsid w:val="003125EC"/>
    <w:rsid w:val="00312AEF"/>
    <w:rsid w:val="00313760"/>
    <w:rsid w:val="00321DCF"/>
    <w:rsid w:val="00340B2C"/>
    <w:rsid w:val="003443B0"/>
    <w:rsid w:val="0034618F"/>
    <w:rsid w:val="003612CE"/>
    <w:rsid w:val="00370760"/>
    <w:rsid w:val="003717ED"/>
    <w:rsid w:val="00373B60"/>
    <w:rsid w:val="00387477"/>
    <w:rsid w:val="003969E5"/>
    <w:rsid w:val="003B6A6C"/>
    <w:rsid w:val="003B707A"/>
    <w:rsid w:val="003C1033"/>
    <w:rsid w:val="003C3D19"/>
    <w:rsid w:val="003E2463"/>
    <w:rsid w:val="003E6517"/>
    <w:rsid w:val="003F3BDF"/>
    <w:rsid w:val="003F544A"/>
    <w:rsid w:val="003F5FCB"/>
    <w:rsid w:val="00401F9A"/>
    <w:rsid w:val="00405336"/>
    <w:rsid w:val="00405D57"/>
    <w:rsid w:val="00407E4A"/>
    <w:rsid w:val="00414246"/>
    <w:rsid w:val="00421512"/>
    <w:rsid w:val="00424CEA"/>
    <w:rsid w:val="00437B33"/>
    <w:rsid w:val="00440E89"/>
    <w:rsid w:val="00463065"/>
    <w:rsid w:val="0046476F"/>
    <w:rsid w:val="00470579"/>
    <w:rsid w:val="0047280F"/>
    <w:rsid w:val="00477433"/>
    <w:rsid w:val="0048704A"/>
    <w:rsid w:val="00490ABF"/>
    <w:rsid w:val="004954F3"/>
    <w:rsid w:val="004A3E11"/>
    <w:rsid w:val="004B08AD"/>
    <w:rsid w:val="004B49B6"/>
    <w:rsid w:val="004B5ED1"/>
    <w:rsid w:val="004B7755"/>
    <w:rsid w:val="004C1C30"/>
    <w:rsid w:val="004D5FBD"/>
    <w:rsid w:val="004E1074"/>
    <w:rsid w:val="004E1234"/>
    <w:rsid w:val="004E568A"/>
    <w:rsid w:val="004F7EDC"/>
    <w:rsid w:val="00505207"/>
    <w:rsid w:val="005149E9"/>
    <w:rsid w:val="00522794"/>
    <w:rsid w:val="00524DA2"/>
    <w:rsid w:val="005340E0"/>
    <w:rsid w:val="00536106"/>
    <w:rsid w:val="00541B90"/>
    <w:rsid w:val="005420BD"/>
    <w:rsid w:val="00554524"/>
    <w:rsid w:val="00557104"/>
    <w:rsid w:val="00570FDA"/>
    <w:rsid w:val="00574F06"/>
    <w:rsid w:val="00575D56"/>
    <w:rsid w:val="005A6C1D"/>
    <w:rsid w:val="005A6F9F"/>
    <w:rsid w:val="005B3A7A"/>
    <w:rsid w:val="005C1BA4"/>
    <w:rsid w:val="005C695F"/>
    <w:rsid w:val="005C6E86"/>
    <w:rsid w:val="005C735E"/>
    <w:rsid w:val="005D0E01"/>
    <w:rsid w:val="005D4551"/>
    <w:rsid w:val="005D5B55"/>
    <w:rsid w:val="005E25A5"/>
    <w:rsid w:val="005E6182"/>
    <w:rsid w:val="005F19D6"/>
    <w:rsid w:val="005F63EB"/>
    <w:rsid w:val="00601A3B"/>
    <w:rsid w:val="00601CE9"/>
    <w:rsid w:val="00606DC5"/>
    <w:rsid w:val="00612A40"/>
    <w:rsid w:val="00613A57"/>
    <w:rsid w:val="0061543B"/>
    <w:rsid w:val="00615C88"/>
    <w:rsid w:val="00620CA6"/>
    <w:rsid w:val="00645AA1"/>
    <w:rsid w:val="006561FB"/>
    <w:rsid w:val="00656585"/>
    <w:rsid w:val="006734FE"/>
    <w:rsid w:val="0067353C"/>
    <w:rsid w:val="006754C3"/>
    <w:rsid w:val="00680120"/>
    <w:rsid w:val="00681FDB"/>
    <w:rsid w:val="00692EF7"/>
    <w:rsid w:val="006932F6"/>
    <w:rsid w:val="006A26C9"/>
    <w:rsid w:val="006A331B"/>
    <w:rsid w:val="006A5B72"/>
    <w:rsid w:val="006B018C"/>
    <w:rsid w:val="006C5FB7"/>
    <w:rsid w:val="006D0497"/>
    <w:rsid w:val="006D0BCE"/>
    <w:rsid w:val="006D6235"/>
    <w:rsid w:val="006E0739"/>
    <w:rsid w:val="006E64CC"/>
    <w:rsid w:val="006E77E2"/>
    <w:rsid w:val="006F7852"/>
    <w:rsid w:val="007010EF"/>
    <w:rsid w:val="0070555C"/>
    <w:rsid w:val="00741D42"/>
    <w:rsid w:val="00746D03"/>
    <w:rsid w:val="00753BE6"/>
    <w:rsid w:val="007644AB"/>
    <w:rsid w:val="00766BA0"/>
    <w:rsid w:val="00773775"/>
    <w:rsid w:val="007776C5"/>
    <w:rsid w:val="00783116"/>
    <w:rsid w:val="00786B37"/>
    <w:rsid w:val="00793831"/>
    <w:rsid w:val="00793906"/>
    <w:rsid w:val="007A25F2"/>
    <w:rsid w:val="007A3CAB"/>
    <w:rsid w:val="007B3684"/>
    <w:rsid w:val="007B43F4"/>
    <w:rsid w:val="007B752A"/>
    <w:rsid w:val="007C667D"/>
    <w:rsid w:val="007C7E5A"/>
    <w:rsid w:val="00801E24"/>
    <w:rsid w:val="00804D8C"/>
    <w:rsid w:val="00806949"/>
    <w:rsid w:val="00810A6A"/>
    <w:rsid w:val="00822734"/>
    <w:rsid w:val="00824F00"/>
    <w:rsid w:val="008272FF"/>
    <w:rsid w:val="00831521"/>
    <w:rsid w:val="00834749"/>
    <w:rsid w:val="00835115"/>
    <w:rsid w:val="0085263B"/>
    <w:rsid w:val="00852688"/>
    <w:rsid w:val="00867B79"/>
    <w:rsid w:val="008765C9"/>
    <w:rsid w:val="008772E7"/>
    <w:rsid w:val="008833F8"/>
    <w:rsid w:val="008A4303"/>
    <w:rsid w:val="008A48E0"/>
    <w:rsid w:val="008A5D72"/>
    <w:rsid w:val="008B3807"/>
    <w:rsid w:val="008B6B4F"/>
    <w:rsid w:val="008D0183"/>
    <w:rsid w:val="008D2601"/>
    <w:rsid w:val="008D36C3"/>
    <w:rsid w:val="008F65BC"/>
    <w:rsid w:val="00902081"/>
    <w:rsid w:val="00903018"/>
    <w:rsid w:val="00905D1A"/>
    <w:rsid w:val="00906584"/>
    <w:rsid w:val="00907428"/>
    <w:rsid w:val="00912A7E"/>
    <w:rsid w:val="00920947"/>
    <w:rsid w:val="00932BD5"/>
    <w:rsid w:val="00933082"/>
    <w:rsid w:val="00943D41"/>
    <w:rsid w:val="009512B9"/>
    <w:rsid w:val="00974BC4"/>
    <w:rsid w:val="00974CE5"/>
    <w:rsid w:val="00974E13"/>
    <w:rsid w:val="00976AB7"/>
    <w:rsid w:val="009956AD"/>
    <w:rsid w:val="009A1473"/>
    <w:rsid w:val="009A4133"/>
    <w:rsid w:val="009A547A"/>
    <w:rsid w:val="009B6D1C"/>
    <w:rsid w:val="009C400A"/>
    <w:rsid w:val="009C72A4"/>
    <w:rsid w:val="009D07E3"/>
    <w:rsid w:val="009D4DA3"/>
    <w:rsid w:val="009D4FCF"/>
    <w:rsid w:val="009F4B5E"/>
    <w:rsid w:val="00A026FE"/>
    <w:rsid w:val="00A04571"/>
    <w:rsid w:val="00A04D38"/>
    <w:rsid w:val="00A17096"/>
    <w:rsid w:val="00A200B9"/>
    <w:rsid w:val="00A378D7"/>
    <w:rsid w:val="00A4209F"/>
    <w:rsid w:val="00A44A02"/>
    <w:rsid w:val="00A453AA"/>
    <w:rsid w:val="00A53684"/>
    <w:rsid w:val="00A65D68"/>
    <w:rsid w:val="00A71223"/>
    <w:rsid w:val="00A73C0B"/>
    <w:rsid w:val="00A76801"/>
    <w:rsid w:val="00A7697E"/>
    <w:rsid w:val="00A81A93"/>
    <w:rsid w:val="00A81B32"/>
    <w:rsid w:val="00A834D8"/>
    <w:rsid w:val="00A84D46"/>
    <w:rsid w:val="00A84EDD"/>
    <w:rsid w:val="00A874E9"/>
    <w:rsid w:val="00A949EB"/>
    <w:rsid w:val="00AA07CD"/>
    <w:rsid w:val="00AA280B"/>
    <w:rsid w:val="00AB1746"/>
    <w:rsid w:val="00AB5793"/>
    <w:rsid w:val="00AB61C6"/>
    <w:rsid w:val="00AF0663"/>
    <w:rsid w:val="00AF1D82"/>
    <w:rsid w:val="00AF3767"/>
    <w:rsid w:val="00B0454F"/>
    <w:rsid w:val="00B14DFA"/>
    <w:rsid w:val="00B179F1"/>
    <w:rsid w:val="00B17E12"/>
    <w:rsid w:val="00B31CFF"/>
    <w:rsid w:val="00B379EB"/>
    <w:rsid w:val="00B50980"/>
    <w:rsid w:val="00B5118E"/>
    <w:rsid w:val="00B575D4"/>
    <w:rsid w:val="00B61593"/>
    <w:rsid w:val="00B76E70"/>
    <w:rsid w:val="00B821C4"/>
    <w:rsid w:val="00BA3446"/>
    <w:rsid w:val="00BB3C20"/>
    <w:rsid w:val="00BB3FC4"/>
    <w:rsid w:val="00BC3105"/>
    <w:rsid w:val="00BC3809"/>
    <w:rsid w:val="00BC7401"/>
    <w:rsid w:val="00BD0E9A"/>
    <w:rsid w:val="00BD3EF8"/>
    <w:rsid w:val="00BF7BCD"/>
    <w:rsid w:val="00C04349"/>
    <w:rsid w:val="00C108F4"/>
    <w:rsid w:val="00C167C8"/>
    <w:rsid w:val="00C1707B"/>
    <w:rsid w:val="00C22A2A"/>
    <w:rsid w:val="00C23A84"/>
    <w:rsid w:val="00C26299"/>
    <w:rsid w:val="00C455FB"/>
    <w:rsid w:val="00C523B6"/>
    <w:rsid w:val="00C53F56"/>
    <w:rsid w:val="00C57F8A"/>
    <w:rsid w:val="00C629E4"/>
    <w:rsid w:val="00C6396F"/>
    <w:rsid w:val="00C6527A"/>
    <w:rsid w:val="00C7339A"/>
    <w:rsid w:val="00C80745"/>
    <w:rsid w:val="00C90151"/>
    <w:rsid w:val="00C94109"/>
    <w:rsid w:val="00C9545C"/>
    <w:rsid w:val="00C95F47"/>
    <w:rsid w:val="00C966CE"/>
    <w:rsid w:val="00CA7EBA"/>
    <w:rsid w:val="00CB28DA"/>
    <w:rsid w:val="00CB6873"/>
    <w:rsid w:val="00CC1625"/>
    <w:rsid w:val="00CC443C"/>
    <w:rsid w:val="00CD080D"/>
    <w:rsid w:val="00CE1B82"/>
    <w:rsid w:val="00CE67C3"/>
    <w:rsid w:val="00CE6A41"/>
    <w:rsid w:val="00CF00B4"/>
    <w:rsid w:val="00CF230A"/>
    <w:rsid w:val="00CF612F"/>
    <w:rsid w:val="00D218DF"/>
    <w:rsid w:val="00D42D3B"/>
    <w:rsid w:val="00D43A0E"/>
    <w:rsid w:val="00D470BA"/>
    <w:rsid w:val="00D566A9"/>
    <w:rsid w:val="00D57BFB"/>
    <w:rsid w:val="00D65BDC"/>
    <w:rsid w:val="00D83BC7"/>
    <w:rsid w:val="00D86126"/>
    <w:rsid w:val="00D97423"/>
    <w:rsid w:val="00DA54DF"/>
    <w:rsid w:val="00DB5FCD"/>
    <w:rsid w:val="00DC5AE6"/>
    <w:rsid w:val="00DC5EB0"/>
    <w:rsid w:val="00DC7315"/>
    <w:rsid w:val="00DE37C1"/>
    <w:rsid w:val="00DE6E94"/>
    <w:rsid w:val="00DF0138"/>
    <w:rsid w:val="00DF3E5D"/>
    <w:rsid w:val="00DF5032"/>
    <w:rsid w:val="00DF6D33"/>
    <w:rsid w:val="00DF7A63"/>
    <w:rsid w:val="00E11B05"/>
    <w:rsid w:val="00E257B9"/>
    <w:rsid w:val="00E35083"/>
    <w:rsid w:val="00E4113B"/>
    <w:rsid w:val="00E67348"/>
    <w:rsid w:val="00E67BE3"/>
    <w:rsid w:val="00E71BC5"/>
    <w:rsid w:val="00E75C09"/>
    <w:rsid w:val="00E75F2A"/>
    <w:rsid w:val="00E7606A"/>
    <w:rsid w:val="00E94B3D"/>
    <w:rsid w:val="00E94F30"/>
    <w:rsid w:val="00EA0426"/>
    <w:rsid w:val="00EA06B7"/>
    <w:rsid w:val="00EA1F0B"/>
    <w:rsid w:val="00EA5FF9"/>
    <w:rsid w:val="00EB0BB4"/>
    <w:rsid w:val="00EB488E"/>
    <w:rsid w:val="00EC2876"/>
    <w:rsid w:val="00EC58F7"/>
    <w:rsid w:val="00ED5BBC"/>
    <w:rsid w:val="00ED691A"/>
    <w:rsid w:val="00ED74BD"/>
    <w:rsid w:val="00EF1861"/>
    <w:rsid w:val="00EF468C"/>
    <w:rsid w:val="00F04ECA"/>
    <w:rsid w:val="00F0642E"/>
    <w:rsid w:val="00F06AD0"/>
    <w:rsid w:val="00F06F64"/>
    <w:rsid w:val="00F14D98"/>
    <w:rsid w:val="00F21769"/>
    <w:rsid w:val="00F26B08"/>
    <w:rsid w:val="00F27522"/>
    <w:rsid w:val="00F335B9"/>
    <w:rsid w:val="00F5095B"/>
    <w:rsid w:val="00F53931"/>
    <w:rsid w:val="00F53D1F"/>
    <w:rsid w:val="00F66142"/>
    <w:rsid w:val="00F66F38"/>
    <w:rsid w:val="00F675C5"/>
    <w:rsid w:val="00F95541"/>
    <w:rsid w:val="00FC5990"/>
    <w:rsid w:val="00FC63D8"/>
    <w:rsid w:val="00FD2E69"/>
    <w:rsid w:val="00FD6E0E"/>
    <w:rsid w:val="00FE1364"/>
    <w:rsid w:val="00FE621A"/>
    <w:rsid w:val="00FF0FAD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29214"/>
  <w15:chartTrackingRefBased/>
  <w15:docId w15:val="{FD53F774-9733-4042-B1F6-34AC5C89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F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bg-BG"/>
    </w:rPr>
  </w:style>
  <w:style w:type="paragraph" w:styleId="Heading1">
    <w:name w:val="heading 1"/>
    <w:basedOn w:val="Normal"/>
    <w:link w:val="Heading1Char"/>
    <w:uiPriority w:val="9"/>
    <w:qFormat/>
    <w:rsid w:val="00681FDB"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1FDB"/>
    <w:rPr>
      <w:rFonts w:ascii="Verdana" w:eastAsia="Verdana" w:hAnsi="Verdana" w:cs="Verdana"/>
      <w:b/>
      <w:bCs/>
      <w:sz w:val="20"/>
      <w:szCs w:val="20"/>
      <w:lang w:val="bg-BG"/>
    </w:rPr>
  </w:style>
  <w:style w:type="paragraph" w:styleId="BodyText">
    <w:name w:val="Body Text"/>
    <w:basedOn w:val="Normal"/>
    <w:link w:val="BodyTextChar"/>
    <w:uiPriority w:val="1"/>
    <w:qFormat/>
    <w:rsid w:val="00681FDB"/>
    <w:pPr>
      <w:ind w:left="100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81FDB"/>
    <w:rPr>
      <w:rFonts w:ascii="Verdana" w:eastAsia="Verdana" w:hAnsi="Verdana" w:cs="Verdana"/>
      <w:sz w:val="20"/>
      <w:szCs w:val="20"/>
      <w:lang w:val="bg-BG"/>
    </w:rPr>
  </w:style>
  <w:style w:type="paragraph" w:styleId="ListParagraph">
    <w:name w:val="List Paragraph"/>
    <w:basedOn w:val="Normal"/>
    <w:uiPriority w:val="1"/>
    <w:qFormat/>
    <w:rsid w:val="00681FDB"/>
    <w:pPr>
      <w:spacing w:before="1"/>
      <w:ind w:left="1540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681FDB"/>
    <w:pPr>
      <w:spacing w:before="68" w:line="199" w:lineRule="exact"/>
      <w:ind w:left="108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681FDB"/>
    <w:pPr>
      <w:widowControl/>
      <w:tabs>
        <w:tab w:val="center" w:pos="4703"/>
        <w:tab w:val="right" w:pos="9406"/>
      </w:tabs>
      <w:suppressAutoHyphens/>
      <w:autoSpaceDE/>
      <w:autoSpaceDN/>
    </w:pPr>
    <w:rPr>
      <w:rFonts w:ascii="Hebar" w:eastAsia="Times New Roman" w:hAnsi="Hebar" w:cs="Times New Roman"/>
      <w:sz w:val="24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681FDB"/>
    <w:rPr>
      <w:rFonts w:ascii="Hebar" w:eastAsia="Times New Roman" w:hAnsi="Hebar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18DF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8DF"/>
    <w:rPr>
      <w:rFonts w:ascii="Verdana" w:eastAsia="Verdana" w:hAnsi="Verdana" w:cs="Verdana"/>
      <w:lang w:val="bg-BG"/>
    </w:rPr>
  </w:style>
  <w:style w:type="paragraph" w:styleId="NoSpacing">
    <w:name w:val="No Spacing"/>
    <w:uiPriority w:val="1"/>
    <w:qFormat/>
    <w:rsid w:val="00CB28DA"/>
    <w:pPr>
      <w:spacing w:after="0" w:line="240" w:lineRule="auto"/>
    </w:pPr>
    <w:rPr>
      <w:rFonts w:ascii="Calibri" w:eastAsia="Times New Roman" w:hAnsi="Calibri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E3DC8-F53A-4BFC-B801-0AB92D0BE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MONTAGI SA</Company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Asenova</dc:creator>
  <cp:keywords/>
  <dc:description/>
  <cp:lastModifiedBy>Rosen Krumov</cp:lastModifiedBy>
  <cp:revision>9</cp:revision>
  <cp:lastPrinted>2025-03-07T10:50:00Z</cp:lastPrinted>
  <dcterms:created xsi:type="dcterms:W3CDTF">2025-03-07T10:28:00Z</dcterms:created>
  <dcterms:modified xsi:type="dcterms:W3CDTF">2025-04-16T10:57:00Z</dcterms:modified>
</cp:coreProperties>
</file>