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E90B9" w14:textId="77777777" w:rsidR="009D4297" w:rsidRPr="009D4297" w:rsidRDefault="00C67AEF" w:rsidP="009D42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</w:p>
    <w:p w14:paraId="0DC52D87" w14:textId="1D7F1EA8" w:rsidR="005C5200" w:rsidRPr="00041B85" w:rsidRDefault="009D4297" w:rsidP="009D4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D4297">
        <w:rPr>
          <w:rFonts w:ascii="Times New Roman" w:hAnsi="Times New Roman" w:cs="Times New Roman"/>
          <w:b/>
          <w:sz w:val="24"/>
          <w:szCs w:val="24"/>
        </w:rPr>
        <w:t>УНИВЕР</w:t>
      </w:r>
      <w:bookmarkStart w:id="1" w:name="_GoBack"/>
      <w:bookmarkEnd w:id="1"/>
      <w:r w:rsidRPr="009D4297">
        <w:rPr>
          <w:rFonts w:ascii="Times New Roman" w:hAnsi="Times New Roman" w:cs="Times New Roman"/>
          <w:b/>
          <w:sz w:val="24"/>
          <w:szCs w:val="24"/>
        </w:rPr>
        <w:t>СИТЕТСКА МНОГОПРОФИЛНА БОЛНИЦА ЗА АКТИВНО 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СПЕШНА МЕДИЦИНА Н.И. ПИРОГОВ“</w:t>
      </w:r>
      <w:r w:rsidRPr="009D4297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297">
        <w:rPr>
          <w:rFonts w:ascii="Times New Roman" w:hAnsi="Times New Roman" w:cs="Times New Roman"/>
          <w:b/>
          <w:sz w:val="24"/>
          <w:szCs w:val="24"/>
        </w:rPr>
        <w:t>ЕИК 130345786</w:t>
      </w:r>
      <w:r w:rsidR="00705151">
        <w:rPr>
          <w:rFonts w:ascii="Times New Roman" w:hAnsi="Times New Roman" w:cs="Times New Roman"/>
          <w:b/>
          <w:sz w:val="24"/>
          <w:szCs w:val="24"/>
        </w:rPr>
        <w:t>,</w:t>
      </w:r>
      <w:r w:rsidR="000A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6F48D0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9D4297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CF5702"/>
    <w:rsid w:val="00D3646C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CC78-2691-42FF-AB4C-6E36476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Viara Sheytanova</cp:lastModifiedBy>
  <cp:revision>2</cp:revision>
  <cp:lastPrinted>2022-08-26T09:28:00Z</cp:lastPrinted>
  <dcterms:created xsi:type="dcterms:W3CDTF">2023-03-16T12:10:00Z</dcterms:created>
  <dcterms:modified xsi:type="dcterms:W3CDTF">2023-03-16T12:10:00Z</dcterms:modified>
</cp:coreProperties>
</file>