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0947B" w14:textId="7E10E562" w:rsidR="00062705" w:rsidRDefault="00062705" w:rsidP="002C6A34">
      <w:pPr>
        <w:ind w:left="-180" w:right="-224"/>
        <w:jc w:val="center"/>
        <w:rPr>
          <w:rFonts w:ascii="Times New Roman" w:hAnsi="Times New Roman"/>
          <w:b/>
          <w:bCs/>
          <w:sz w:val="24"/>
          <w:szCs w:val="24"/>
        </w:rPr>
      </w:pPr>
      <w:r w:rsidRPr="00062705">
        <w:rPr>
          <w:rFonts w:ascii="Times New Roman" w:hAnsi="Times New Roman"/>
          <w:b/>
          <w:bCs/>
          <w:sz w:val="24"/>
          <w:szCs w:val="24"/>
        </w:rPr>
        <w:t>„ЕЛ БИ БУЛГАРИКУМ“ ЕАД</w:t>
      </w:r>
      <w:r>
        <w:rPr>
          <w:rFonts w:ascii="Times New Roman" w:hAnsi="Times New Roman"/>
          <w:b/>
          <w:bCs/>
          <w:sz w:val="24"/>
          <w:szCs w:val="24"/>
        </w:rPr>
        <w:t>, на основание Решение по Протокол</w:t>
      </w:r>
      <w:r w:rsidR="00B83B5E">
        <w:rPr>
          <w:rFonts w:ascii="Times New Roman" w:hAnsi="Times New Roman"/>
          <w:b/>
          <w:bCs/>
          <w:sz w:val="24"/>
          <w:szCs w:val="24"/>
        </w:rPr>
        <w:t xml:space="preserve"> №14</w:t>
      </w:r>
      <w:r>
        <w:rPr>
          <w:rFonts w:ascii="Times New Roman" w:hAnsi="Times New Roman"/>
          <w:b/>
          <w:bCs/>
          <w:sz w:val="24"/>
          <w:szCs w:val="24"/>
        </w:rPr>
        <w:t xml:space="preserve"> от </w:t>
      </w:r>
      <w:r w:rsidR="00715930">
        <w:rPr>
          <w:rFonts w:ascii="Times New Roman" w:hAnsi="Times New Roman"/>
          <w:b/>
          <w:bCs/>
          <w:sz w:val="24"/>
          <w:szCs w:val="24"/>
        </w:rPr>
        <w:t>23.07.2026 г.</w:t>
      </w:r>
      <w:r>
        <w:rPr>
          <w:rFonts w:ascii="Times New Roman" w:hAnsi="Times New Roman"/>
          <w:b/>
          <w:bCs/>
          <w:sz w:val="24"/>
          <w:szCs w:val="24"/>
        </w:rPr>
        <w:t xml:space="preserve"> на Съвета на директорите на Дружеството и Заповед № </w:t>
      </w:r>
      <w:r w:rsidR="00B83B5E">
        <w:rPr>
          <w:rFonts w:ascii="Times New Roman" w:hAnsi="Times New Roman"/>
          <w:b/>
          <w:bCs/>
          <w:sz w:val="24"/>
          <w:szCs w:val="24"/>
        </w:rPr>
        <w:t>ЗД-89</w:t>
      </w:r>
      <w:r>
        <w:rPr>
          <w:rFonts w:ascii="Times New Roman" w:hAnsi="Times New Roman"/>
          <w:b/>
          <w:bCs/>
          <w:sz w:val="24"/>
          <w:szCs w:val="24"/>
        </w:rPr>
        <w:t>/</w:t>
      </w:r>
      <w:r w:rsidR="00B83B5E">
        <w:rPr>
          <w:rFonts w:ascii="Times New Roman" w:hAnsi="Times New Roman"/>
          <w:b/>
          <w:bCs/>
          <w:sz w:val="24"/>
          <w:szCs w:val="24"/>
        </w:rPr>
        <w:t>24.07.2026 г.</w:t>
      </w:r>
      <w:r>
        <w:rPr>
          <w:rFonts w:ascii="Times New Roman" w:hAnsi="Times New Roman"/>
          <w:b/>
          <w:bCs/>
          <w:sz w:val="24"/>
          <w:szCs w:val="24"/>
        </w:rPr>
        <w:t xml:space="preserve"> на Изпълнителния директор, </w:t>
      </w:r>
    </w:p>
    <w:p w14:paraId="2B95C739" w14:textId="77777777" w:rsidR="0048236E" w:rsidRDefault="0048236E" w:rsidP="002C6A34">
      <w:pPr>
        <w:ind w:left="-180" w:right="-224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AE8796" w14:textId="30A79D76" w:rsidR="00D8622C" w:rsidRPr="00062705" w:rsidRDefault="00D8622C" w:rsidP="002C6A34">
      <w:pPr>
        <w:ind w:left="-180" w:right="-224"/>
        <w:jc w:val="center"/>
        <w:rPr>
          <w:rFonts w:ascii="Times New Roman" w:hAnsi="Times New Roman"/>
          <w:b/>
          <w:bCs/>
          <w:sz w:val="24"/>
          <w:szCs w:val="24"/>
        </w:rPr>
      </w:pPr>
      <w:r w:rsidRPr="00062705">
        <w:rPr>
          <w:rFonts w:ascii="Times New Roman" w:hAnsi="Times New Roman"/>
          <w:b/>
          <w:bCs/>
          <w:sz w:val="24"/>
          <w:szCs w:val="24"/>
        </w:rPr>
        <w:t>ОБЯВЯВА</w:t>
      </w:r>
    </w:p>
    <w:p w14:paraId="5B1DF67B" w14:textId="77777777" w:rsidR="00D8622C" w:rsidRPr="00062705" w:rsidRDefault="00D8622C" w:rsidP="002C6A34">
      <w:pPr>
        <w:ind w:left="-180" w:right="-224" w:firstLine="720"/>
        <w:jc w:val="both"/>
        <w:rPr>
          <w:rFonts w:ascii="Times New Roman" w:hAnsi="Times New Roman"/>
          <w:sz w:val="24"/>
          <w:szCs w:val="24"/>
        </w:rPr>
      </w:pPr>
      <w:r w:rsidRPr="00062705">
        <w:rPr>
          <w:rFonts w:ascii="Times New Roman" w:hAnsi="Times New Roman"/>
          <w:sz w:val="24"/>
          <w:szCs w:val="24"/>
        </w:rPr>
        <w:t>Провеждането на търг с тайно наддаване, за отдаване под наем за срок от 5 (пет) години на недвижим имот, разположен в Почивна база „Китен“, находяща се в гр. Китен, община Приморско, ул. „15-та“, при следните условия:</w:t>
      </w:r>
    </w:p>
    <w:p w14:paraId="3B5382D6" w14:textId="77777777" w:rsidR="002C6A34" w:rsidRDefault="00D8622C" w:rsidP="002C6A34">
      <w:pPr>
        <w:ind w:left="-180" w:right="-224"/>
        <w:jc w:val="both"/>
        <w:rPr>
          <w:rFonts w:ascii="Times New Roman" w:hAnsi="Times New Roman"/>
          <w:sz w:val="24"/>
          <w:szCs w:val="24"/>
        </w:rPr>
      </w:pPr>
      <w:r w:rsidRPr="00062705">
        <w:rPr>
          <w:rFonts w:ascii="Times New Roman" w:hAnsi="Times New Roman"/>
          <w:b/>
          <w:bCs/>
          <w:sz w:val="24"/>
          <w:szCs w:val="24"/>
          <w:u w:val="single"/>
        </w:rPr>
        <w:t>Предмет на търга</w:t>
      </w:r>
      <w:r w:rsidRPr="00062705">
        <w:rPr>
          <w:rFonts w:ascii="Times New Roman" w:hAnsi="Times New Roman"/>
          <w:sz w:val="24"/>
          <w:szCs w:val="24"/>
        </w:rPr>
        <w:t xml:space="preserve"> </w:t>
      </w:r>
    </w:p>
    <w:p w14:paraId="4EB9842F" w14:textId="38633556" w:rsidR="00D8622C" w:rsidRPr="00062705" w:rsidRDefault="002C6A34" w:rsidP="002C6A34">
      <w:pPr>
        <w:ind w:left="-180" w:right="-2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D8622C" w:rsidRPr="00062705">
        <w:rPr>
          <w:rFonts w:ascii="Times New Roman" w:hAnsi="Times New Roman"/>
          <w:sz w:val="24"/>
          <w:szCs w:val="24"/>
        </w:rPr>
        <w:t>ълготрайни материални активи, собственост на Дружеството, представляващи:</w:t>
      </w:r>
    </w:p>
    <w:p w14:paraId="2A975591" w14:textId="70E1E2F0" w:rsidR="00D8622C" w:rsidRPr="00062705" w:rsidRDefault="00D8622C" w:rsidP="002C6A34">
      <w:pPr>
        <w:ind w:left="-180" w:right="-224"/>
        <w:jc w:val="both"/>
        <w:rPr>
          <w:rFonts w:ascii="Times New Roman" w:hAnsi="Times New Roman"/>
          <w:sz w:val="24"/>
          <w:szCs w:val="24"/>
        </w:rPr>
      </w:pPr>
      <w:bookmarkStart w:id="0" w:name="_Hlk224111651"/>
      <w:r w:rsidRPr="00062705">
        <w:rPr>
          <w:rFonts w:ascii="Times New Roman" w:hAnsi="Times New Roman"/>
          <w:sz w:val="24"/>
          <w:szCs w:val="24"/>
        </w:rPr>
        <w:t>11 броя бунгала с идентификатори и застроена площ, както следва: 37023.501.24.21 със ЗП – 31 кв.м.; 37023.501.24.22 със ЗП – 31 кв.м.; 37023.501.24.23 със ЗП – 31 кв.м.; 37023.501.24.24 със ЗП – 31 кв.м.; 37023.501.24.25 със ЗП – 31 кв.м.; 37023.501.24.30 със ЗП – 31 кв.м.; 37023.501.24.31 със ЗП – 31 кв.м.; 37023.501.24.15 със ЗП – 31 кв.м.; 37023.501.24.17 със ЗП – 31 кв.м.; обособена част от сграда с идентификатор 37023.501.24.14 със ЗП – 24 кв.м.; 37023.501.24.39 със ЗП – 29 кв.м., ведно с находящото се в тях оборудване, и</w:t>
      </w:r>
    </w:p>
    <w:p w14:paraId="2964325E" w14:textId="441A3732" w:rsidR="00D8622C" w:rsidRPr="00062705" w:rsidRDefault="00D8622C" w:rsidP="002C6A34">
      <w:pPr>
        <w:ind w:left="-180" w:right="-224"/>
        <w:jc w:val="both"/>
        <w:rPr>
          <w:rFonts w:ascii="Times New Roman" w:hAnsi="Times New Roman"/>
          <w:sz w:val="24"/>
          <w:szCs w:val="24"/>
        </w:rPr>
      </w:pPr>
      <w:r w:rsidRPr="00062705">
        <w:rPr>
          <w:rFonts w:ascii="Times New Roman" w:hAnsi="Times New Roman"/>
          <w:sz w:val="24"/>
          <w:szCs w:val="24"/>
        </w:rPr>
        <w:t>Идеални части от 4 броя съсобствени административни сгради с идентификатори и застроена площ, както следва: 37023.501.24.1 със ЗП – 220 м2; 37023.501.24.3 със ЗП – 176 м2; 37023.501.24.4 със ЗП – 39 м2; 37023.501.24.34 със ЗП – 91 м2,</w:t>
      </w:r>
    </w:p>
    <w:p w14:paraId="35F19FC9" w14:textId="77777777" w:rsidR="00D8622C" w:rsidRDefault="00D8622C" w:rsidP="002C6A34">
      <w:pPr>
        <w:ind w:left="-180" w:right="-224"/>
        <w:jc w:val="both"/>
        <w:rPr>
          <w:rFonts w:ascii="Times New Roman" w:hAnsi="Times New Roman"/>
          <w:sz w:val="24"/>
          <w:szCs w:val="24"/>
        </w:rPr>
      </w:pPr>
      <w:r w:rsidRPr="00062705">
        <w:rPr>
          <w:rFonts w:ascii="Times New Roman" w:hAnsi="Times New Roman"/>
          <w:sz w:val="24"/>
          <w:szCs w:val="24"/>
        </w:rPr>
        <w:t>разположени в съсобствен на дружеството поземлен имот с идентификатор 37023.501.24 с обща площ от 9583 кв.м., находящи се в гр. Китен, община Приморско, ул. „15-та“, за жилищно ползване /туризъм/.</w:t>
      </w:r>
    </w:p>
    <w:p w14:paraId="5593A02A" w14:textId="24051640" w:rsidR="0048236E" w:rsidRDefault="0048236E" w:rsidP="002C6A34">
      <w:pPr>
        <w:ind w:left="-180" w:right="-224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48236E">
        <w:rPr>
          <w:rFonts w:ascii="Times New Roman" w:hAnsi="Times New Roman"/>
          <w:b/>
          <w:bCs/>
          <w:sz w:val="24"/>
          <w:szCs w:val="24"/>
          <w:u w:val="single"/>
        </w:rPr>
        <w:t>Срок на наемното правоотношение</w:t>
      </w:r>
    </w:p>
    <w:p w14:paraId="1F5FE877" w14:textId="5B14479C" w:rsidR="0048236E" w:rsidRPr="0048236E" w:rsidRDefault="0048236E" w:rsidP="002C6A34">
      <w:pPr>
        <w:ind w:left="-180" w:right="-224"/>
        <w:jc w:val="both"/>
        <w:rPr>
          <w:rFonts w:ascii="Times New Roman" w:hAnsi="Times New Roman"/>
          <w:sz w:val="24"/>
          <w:szCs w:val="24"/>
        </w:rPr>
      </w:pPr>
      <w:r w:rsidRPr="0048236E">
        <w:rPr>
          <w:rFonts w:ascii="Times New Roman" w:hAnsi="Times New Roman"/>
          <w:sz w:val="24"/>
          <w:szCs w:val="24"/>
        </w:rPr>
        <w:t>5 (пет) години от датата на подписване на договора за наем.</w:t>
      </w:r>
    </w:p>
    <w:bookmarkEnd w:id="0"/>
    <w:p w14:paraId="52EACF68" w14:textId="77777777" w:rsidR="002C6A34" w:rsidRDefault="00D8622C" w:rsidP="002C6A34">
      <w:pPr>
        <w:ind w:left="-180" w:right="-224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062705">
        <w:rPr>
          <w:rFonts w:ascii="Times New Roman" w:hAnsi="Times New Roman"/>
          <w:b/>
          <w:bCs/>
          <w:sz w:val="24"/>
          <w:szCs w:val="24"/>
          <w:u w:val="single"/>
        </w:rPr>
        <w:t>Начална тръжна годишна наемна цена за обекта</w:t>
      </w:r>
    </w:p>
    <w:p w14:paraId="39D50B88" w14:textId="4208C676" w:rsidR="00D8622C" w:rsidRPr="00062705" w:rsidRDefault="002C6A34" w:rsidP="002C6A34">
      <w:pPr>
        <w:ind w:left="-180" w:right="-224"/>
        <w:jc w:val="both"/>
        <w:rPr>
          <w:rFonts w:ascii="Times New Roman" w:hAnsi="Times New Roman"/>
          <w:sz w:val="24"/>
          <w:szCs w:val="24"/>
        </w:rPr>
      </w:pPr>
      <w:r w:rsidRPr="002C6A34">
        <w:rPr>
          <w:rFonts w:ascii="Times New Roman" w:hAnsi="Times New Roman"/>
          <w:sz w:val="24"/>
          <w:szCs w:val="24"/>
        </w:rPr>
        <w:t xml:space="preserve">Начална тръжна цена </w:t>
      </w:r>
      <w:r w:rsidR="00D8622C" w:rsidRPr="00062705">
        <w:rPr>
          <w:rFonts w:ascii="Times New Roman" w:hAnsi="Times New Roman"/>
          <w:sz w:val="24"/>
          <w:szCs w:val="24"/>
        </w:rPr>
        <w:t xml:space="preserve">в размер на </w:t>
      </w:r>
      <w:r w:rsidR="00D8622C" w:rsidRPr="00062705">
        <w:rPr>
          <w:rFonts w:ascii="Times New Roman" w:hAnsi="Times New Roman"/>
          <w:b/>
          <w:bCs/>
          <w:sz w:val="24"/>
          <w:szCs w:val="24"/>
        </w:rPr>
        <w:t>5 000 Евро (пет хиляди евро) без ДДС</w:t>
      </w:r>
      <w:r w:rsidR="00D8622C" w:rsidRPr="00062705">
        <w:rPr>
          <w:rFonts w:ascii="Times New Roman" w:hAnsi="Times New Roman"/>
          <w:sz w:val="24"/>
          <w:szCs w:val="24"/>
        </w:rPr>
        <w:t>, която цена е съобразена с Доклад за определяне на пазарен наем, изготвен от независим лицензиран оценител.</w:t>
      </w:r>
    </w:p>
    <w:p w14:paraId="0B192893" w14:textId="77777777" w:rsidR="002C6A34" w:rsidRDefault="00D8622C" w:rsidP="002C6A34">
      <w:pPr>
        <w:ind w:left="-180" w:right="-224"/>
        <w:jc w:val="both"/>
        <w:rPr>
          <w:rFonts w:ascii="Times New Roman" w:hAnsi="Times New Roman"/>
          <w:sz w:val="24"/>
          <w:szCs w:val="24"/>
        </w:rPr>
      </w:pPr>
      <w:r w:rsidRPr="00062705">
        <w:rPr>
          <w:rFonts w:ascii="Times New Roman" w:hAnsi="Times New Roman"/>
          <w:b/>
          <w:bCs/>
          <w:sz w:val="24"/>
          <w:szCs w:val="24"/>
          <w:u w:val="single"/>
        </w:rPr>
        <w:t>Стъпка на наддаване</w:t>
      </w:r>
      <w:r w:rsidRPr="00062705">
        <w:rPr>
          <w:rFonts w:ascii="Times New Roman" w:hAnsi="Times New Roman"/>
          <w:sz w:val="24"/>
          <w:szCs w:val="24"/>
        </w:rPr>
        <w:t xml:space="preserve"> </w:t>
      </w:r>
    </w:p>
    <w:p w14:paraId="4C1B6B60" w14:textId="49EC48F3" w:rsidR="00D8622C" w:rsidRPr="00062705" w:rsidRDefault="002C6A34" w:rsidP="002C6A34">
      <w:pPr>
        <w:ind w:left="-180" w:right="-2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Стъпка на наддаване </w:t>
      </w:r>
      <w:r w:rsidR="00D8622C" w:rsidRPr="00062705">
        <w:rPr>
          <w:rFonts w:ascii="Times New Roman" w:hAnsi="Times New Roman"/>
          <w:sz w:val="24"/>
          <w:szCs w:val="24"/>
        </w:rPr>
        <w:t>в размер на 10 % (десет върху сто) от началната тръжна цена без ДДС или 500 Евро (петстотин евро) без ДДС.</w:t>
      </w:r>
    </w:p>
    <w:p w14:paraId="021CF128" w14:textId="77777777" w:rsidR="002C6A34" w:rsidRDefault="00D8622C" w:rsidP="002C6A34">
      <w:pPr>
        <w:ind w:left="-180" w:right="-224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062705">
        <w:rPr>
          <w:rFonts w:ascii="Times New Roman" w:hAnsi="Times New Roman"/>
          <w:b/>
          <w:bCs/>
          <w:sz w:val="24"/>
          <w:szCs w:val="24"/>
          <w:u w:val="single"/>
        </w:rPr>
        <w:t>Вид на търга</w:t>
      </w:r>
      <w:r w:rsidR="00062705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</w:p>
    <w:p w14:paraId="308EB3B0" w14:textId="0E26332E" w:rsidR="00D8622C" w:rsidRDefault="00D8622C" w:rsidP="002C6A34">
      <w:pPr>
        <w:ind w:left="-180" w:right="-224"/>
        <w:jc w:val="both"/>
        <w:rPr>
          <w:rFonts w:ascii="Times New Roman" w:hAnsi="Times New Roman"/>
          <w:sz w:val="24"/>
          <w:szCs w:val="24"/>
        </w:rPr>
      </w:pPr>
      <w:r w:rsidRPr="00062705">
        <w:rPr>
          <w:rFonts w:ascii="Times New Roman" w:hAnsi="Times New Roman"/>
          <w:sz w:val="24"/>
          <w:szCs w:val="24"/>
        </w:rPr>
        <w:t>Търг с тайно наддаване в закрито заседание на комисията.</w:t>
      </w:r>
    </w:p>
    <w:p w14:paraId="61D95B56" w14:textId="77777777" w:rsidR="0048236E" w:rsidRDefault="0048236E" w:rsidP="002C6A34">
      <w:pPr>
        <w:ind w:left="-180" w:right="-224"/>
        <w:jc w:val="both"/>
        <w:rPr>
          <w:rFonts w:ascii="Times New Roman" w:hAnsi="Times New Roman"/>
          <w:sz w:val="24"/>
          <w:szCs w:val="24"/>
        </w:rPr>
      </w:pPr>
    </w:p>
    <w:p w14:paraId="15EFB208" w14:textId="77777777" w:rsidR="0048236E" w:rsidRDefault="0048236E" w:rsidP="002C6A34">
      <w:pPr>
        <w:ind w:left="-180" w:right="-224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4DF9EC65" w14:textId="5A695506" w:rsidR="002C6A34" w:rsidRDefault="00D8622C" w:rsidP="002C6A34">
      <w:pPr>
        <w:ind w:left="-180" w:right="-224"/>
        <w:jc w:val="both"/>
        <w:rPr>
          <w:rFonts w:ascii="Times New Roman" w:hAnsi="Times New Roman"/>
          <w:b/>
          <w:bCs/>
          <w:sz w:val="24"/>
          <w:szCs w:val="24"/>
        </w:rPr>
      </w:pPr>
      <w:r w:rsidRPr="00062705">
        <w:rPr>
          <w:rFonts w:ascii="Times New Roman" w:hAnsi="Times New Roman"/>
          <w:b/>
          <w:bCs/>
          <w:sz w:val="24"/>
          <w:szCs w:val="24"/>
          <w:u w:val="single"/>
        </w:rPr>
        <w:t>Начин на плащане</w:t>
      </w:r>
      <w:r w:rsidR="00062705">
        <w:rPr>
          <w:rFonts w:ascii="Times New Roman" w:hAnsi="Times New Roman"/>
          <w:b/>
          <w:bCs/>
          <w:sz w:val="24"/>
          <w:szCs w:val="24"/>
          <w:u w:val="single"/>
        </w:rPr>
        <w:t xml:space="preserve"> на наемната цена</w:t>
      </w:r>
      <w:r w:rsidR="00062705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096C85F" w14:textId="195A77DF" w:rsidR="00062705" w:rsidRDefault="00062705" w:rsidP="002C6A34">
      <w:pPr>
        <w:ind w:left="-180" w:right="-224"/>
        <w:jc w:val="both"/>
        <w:rPr>
          <w:rFonts w:ascii="Times New Roman" w:hAnsi="Times New Roman"/>
          <w:sz w:val="24"/>
          <w:szCs w:val="24"/>
        </w:rPr>
      </w:pPr>
      <w:r w:rsidRPr="00062705">
        <w:rPr>
          <w:rFonts w:ascii="Times New Roman" w:hAnsi="Times New Roman"/>
          <w:sz w:val="24"/>
          <w:szCs w:val="24"/>
        </w:rPr>
        <w:t xml:space="preserve">Наемната цена се заплаща в седемдневен срок от датата на уведомяването на участника за определянето му за спечелил търга за първата година и </w:t>
      </w:r>
      <w:r w:rsidR="00F578CE" w:rsidRPr="00F578CE">
        <w:rPr>
          <w:rFonts w:ascii="Times New Roman" w:hAnsi="Times New Roman"/>
          <w:sz w:val="24"/>
          <w:szCs w:val="24"/>
        </w:rPr>
        <w:t xml:space="preserve">авансово </w:t>
      </w:r>
      <w:r w:rsidRPr="00062705">
        <w:rPr>
          <w:rFonts w:ascii="Times New Roman" w:hAnsi="Times New Roman"/>
          <w:sz w:val="24"/>
          <w:szCs w:val="24"/>
        </w:rPr>
        <w:t>до 15-то число на месец  януари за всяка от следващите години за срока на наемното правоотношение, чрез банков превод по сметката на „Ел Би Булгарикум“ ЕАД в Централна кооперативна банка, клон Централен, IBAN: BG28CECB97901011000900, BIC: CECBBGSF.</w:t>
      </w:r>
    </w:p>
    <w:p w14:paraId="2D8D58EE" w14:textId="77777777" w:rsidR="00D8622C" w:rsidRPr="00062705" w:rsidRDefault="00D8622C" w:rsidP="002C6A34">
      <w:pPr>
        <w:ind w:left="-180" w:right="-224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062705">
        <w:rPr>
          <w:rFonts w:ascii="Times New Roman" w:hAnsi="Times New Roman"/>
          <w:b/>
          <w:bCs/>
          <w:sz w:val="24"/>
          <w:szCs w:val="24"/>
          <w:u w:val="single"/>
        </w:rPr>
        <w:t>Дата, място и час на провеждане на търга</w:t>
      </w:r>
    </w:p>
    <w:p w14:paraId="704BE0CE" w14:textId="17D651A6" w:rsidR="00D8622C" w:rsidRPr="00062705" w:rsidRDefault="00D8622C" w:rsidP="002C6A34">
      <w:pPr>
        <w:ind w:left="-180" w:right="-224"/>
        <w:jc w:val="both"/>
        <w:rPr>
          <w:rFonts w:ascii="Times New Roman" w:hAnsi="Times New Roman"/>
          <w:sz w:val="24"/>
          <w:szCs w:val="24"/>
        </w:rPr>
      </w:pPr>
      <w:r w:rsidRPr="00062705">
        <w:rPr>
          <w:rFonts w:ascii="Times New Roman" w:hAnsi="Times New Roman"/>
          <w:sz w:val="24"/>
          <w:szCs w:val="24"/>
        </w:rPr>
        <w:t xml:space="preserve">Търгът </w:t>
      </w:r>
      <w:r w:rsidR="00062705">
        <w:rPr>
          <w:rFonts w:ascii="Times New Roman" w:hAnsi="Times New Roman"/>
          <w:sz w:val="24"/>
          <w:szCs w:val="24"/>
        </w:rPr>
        <w:t xml:space="preserve">ще </w:t>
      </w:r>
      <w:r w:rsidRPr="00062705">
        <w:rPr>
          <w:rFonts w:ascii="Times New Roman" w:hAnsi="Times New Roman"/>
          <w:sz w:val="24"/>
          <w:szCs w:val="24"/>
        </w:rPr>
        <w:t xml:space="preserve">се проведе на </w:t>
      </w:r>
      <w:bookmarkStart w:id="1" w:name="_Hlk224111947"/>
      <w:bookmarkStart w:id="2" w:name="_Hlk224110903"/>
      <w:r w:rsidR="00715930">
        <w:rPr>
          <w:rFonts w:ascii="Times New Roman" w:hAnsi="Times New Roman"/>
          <w:sz w:val="24"/>
          <w:szCs w:val="24"/>
        </w:rPr>
        <w:t>01.09.2026</w:t>
      </w:r>
      <w:r w:rsidRPr="00F578CE">
        <w:rPr>
          <w:rFonts w:ascii="Times New Roman" w:hAnsi="Times New Roman"/>
          <w:color w:val="auto"/>
          <w:sz w:val="24"/>
          <w:szCs w:val="24"/>
        </w:rPr>
        <w:t xml:space="preserve"> год. от 11.00 </w:t>
      </w:r>
      <w:r w:rsidRPr="00062705">
        <w:rPr>
          <w:rFonts w:ascii="Times New Roman" w:hAnsi="Times New Roman"/>
          <w:sz w:val="24"/>
          <w:szCs w:val="24"/>
        </w:rPr>
        <w:t>часа</w:t>
      </w:r>
      <w:bookmarkEnd w:id="1"/>
      <w:r w:rsidRPr="00062705">
        <w:rPr>
          <w:rFonts w:ascii="Times New Roman" w:hAnsi="Times New Roman"/>
          <w:sz w:val="24"/>
          <w:szCs w:val="24"/>
        </w:rPr>
        <w:t xml:space="preserve"> </w:t>
      </w:r>
      <w:bookmarkEnd w:id="2"/>
      <w:r w:rsidRPr="00062705">
        <w:rPr>
          <w:rFonts w:ascii="Times New Roman" w:hAnsi="Times New Roman"/>
          <w:sz w:val="24"/>
          <w:szCs w:val="24"/>
        </w:rPr>
        <w:t>в ЦУ на „Ел Би Булгарикум“ ЕАД на адрес: гр. София, бул. „Джеймс Баучер“ № 66, при закрито заседание от комисия, определена със заповед на Изпълнителния директор</w:t>
      </w:r>
      <w:r w:rsidR="00062705">
        <w:rPr>
          <w:rFonts w:ascii="Times New Roman" w:hAnsi="Times New Roman"/>
          <w:sz w:val="24"/>
          <w:szCs w:val="24"/>
        </w:rPr>
        <w:t xml:space="preserve"> на Дружеств</w:t>
      </w:r>
      <w:r w:rsidR="00474900">
        <w:rPr>
          <w:rFonts w:ascii="Times New Roman" w:hAnsi="Times New Roman"/>
          <w:sz w:val="24"/>
          <w:szCs w:val="24"/>
        </w:rPr>
        <w:t>о</w:t>
      </w:r>
      <w:r w:rsidR="00062705">
        <w:rPr>
          <w:rFonts w:ascii="Times New Roman" w:hAnsi="Times New Roman"/>
          <w:sz w:val="24"/>
          <w:szCs w:val="24"/>
        </w:rPr>
        <w:t>то</w:t>
      </w:r>
      <w:r w:rsidRPr="00062705">
        <w:rPr>
          <w:rFonts w:ascii="Times New Roman" w:hAnsi="Times New Roman"/>
          <w:sz w:val="24"/>
          <w:szCs w:val="24"/>
        </w:rPr>
        <w:t>.</w:t>
      </w:r>
    </w:p>
    <w:p w14:paraId="49FD578E" w14:textId="77777777" w:rsidR="00D8622C" w:rsidRPr="00062705" w:rsidRDefault="00D8622C" w:rsidP="002C6A34">
      <w:pPr>
        <w:ind w:left="-180" w:right="-224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062705">
        <w:rPr>
          <w:rFonts w:ascii="Times New Roman" w:hAnsi="Times New Roman"/>
          <w:b/>
          <w:bCs/>
          <w:sz w:val="24"/>
          <w:szCs w:val="24"/>
          <w:u w:val="single"/>
        </w:rPr>
        <w:t>Депозит за участие</w:t>
      </w:r>
    </w:p>
    <w:p w14:paraId="13C97989" w14:textId="77777777" w:rsidR="00D8622C" w:rsidRPr="00062705" w:rsidRDefault="00D8622C" w:rsidP="002C6A34">
      <w:pPr>
        <w:ind w:left="-180" w:right="-224"/>
        <w:jc w:val="both"/>
        <w:rPr>
          <w:rFonts w:ascii="Times New Roman" w:hAnsi="Times New Roman"/>
          <w:sz w:val="24"/>
          <w:szCs w:val="24"/>
        </w:rPr>
      </w:pPr>
      <w:r w:rsidRPr="00062705">
        <w:rPr>
          <w:rFonts w:ascii="Times New Roman" w:hAnsi="Times New Roman"/>
          <w:sz w:val="24"/>
          <w:szCs w:val="24"/>
        </w:rPr>
        <w:t>Депозитът за участие в търга е в размер на 20% /двадесет върху сто/ от началната тръжна цена без ДДС или 1000 Евро (хиляда евро) без ДДС.</w:t>
      </w:r>
    </w:p>
    <w:p w14:paraId="76F36A14" w14:textId="77777777" w:rsidR="00D8622C" w:rsidRPr="00062705" w:rsidRDefault="00D8622C" w:rsidP="002C6A34">
      <w:pPr>
        <w:ind w:left="-180" w:right="-224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062705">
        <w:rPr>
          <w:rFonts w:ascii="Times New Roman" w:hAnsi="Times New Roman"/>
          <w:b/>
          <w:bCs/>
          <w:sz w:val="24"/>
          <w:szCs w:val="24"/>
          <w:u w:val="single"/>
        </w:rPr>
        <w:t>Условия за оглед на обекта</w:t>
      </w:r>
    </w:p>
    <w:p w14:paraId="7C827471" w14:textId="4C045B40" w:rsidR="00D8622C" w:rsidRPr="00062705" w:rsidRDefault="00D8622C" w:rsidP="002C6A34">
      <w:pPr>
        <w:ind w:left="-180" w:right="-224"/>
        <w:jc w:val="both"/>
        <w:rPr>
          <w:rFonts w:ascii="Times New Roman" w:hAnsi="Times New Roman"/>
          <w:sz w:val="24"/>
          <w:szCs w:val="24"/>
        </w:rPr>
      </w:pPr>
      <w:r w:rsidRPr="00062705">
        <w:rPr>
          <w:rFonts w:ascii="Times New Roman" w:hAnsi="Times New Roman"/>
          <w:sz w:val="24"/>
          <w:szCs w:val="24"/>
        </w:rPr>
        <w:t xml:space="preserve">Оглед на обекта да може да се извършва в срок до </w:t>
      </w:r>
      <w:r w:rsidR="00715930">
        <w:rPr>
          <w:rFonts w:ascii="Times New Roman" w:hAnsi="Times New Roman"/>
          <w:sz w:val="24"/>
          <w:szCs w:val="24"/>
        </w:rPr>
        <w:t>31.08.</w:t>
      </w:r>
      <w:r w:rsidRPr="00F578CE">
        <w:rPr>
          <w:rFonts w:ascii="Times New Roman" w:hAnsi="Times New Roman"/>
          <w:color w:val="auto"/>
          <w:sz w:val="24"/>
          <w:szCs w:val="24"/>
        </w:rPr>
        <w:t>2026 г.</w:t>
      </w:r>
      <w:r w:rsidRPr="00062705">
        <w:rPr>
          <w:rFonts w:ascii="Times New Roman" w:hAnsi="Times New Roman"/>
          <w:sz w:val="24"/>
          <w:szCs w:val="24"/>
        </w:rPr>
        <w:t>, след предварително записване за оглед на телефон: +359 02/9882604 и след представяне на документ за самоличност или изрично нотариално заверено пълномощно, в случай че огледът не се извършва лично от кандидата – физическо лице или представляващия кандидата – юридическо лице.</w:t>
      </w:r>
    </w:p>
    <w:p w14:paraId="060864C7" w14:textId="77777777" w:rsidR="00D8622C" w:rsidRPr="00062705" w:rsidRDefault="00D8622C" w:rsidP="002C6A34">
      <w:pPr>
        <w:ind w:left="-180" w:right="-224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062705">
        <w:rPr>
          <w:rFonts w:ascii="Times New Roman" w:hAnsi="Times New Roman"/>
          <w:b/>
          <w:bCs/>
          <w:sz w:val="24"/>
          <w:szCs w:val="24"/>
          <w:u w:val="single"/>
        </w:rPr>
        <w:t>Краен срок за приемане на заявления за участие</w:t>
      </w:r>
    </w:p>
    <w:p w14:paraId="513E6956" w14:textId="13066D54" w:rsidR="00D8622C" w:rsidRPr="00F578CE" w:rsidRDefault="00D8622C" w:rsidP="002C6A34">
      <w:pPr>
        <w:ind w:left="-180" w:right="-224"/>
        <w:jc w:val="both"/>
        <w:rPr>
          <w:rFonts w:ascii="Times New Roman" w:hAnsi="Times New Roman"/>
          <w:color w:val="auto"/>
          <w:sz w:val="24"/>
          <w:szCs w:val="24"/>
        </w:rPr>
      </w:pPr>
      <w:r w:rsidRPr="00062705">
        <w:rPr>
          <w:rFonts w:ascii="Times New Roman" w:hAnsi="Times New Roman"/>
          <w:sz w:val="24"/>
          <w:szCs w:val="24"/>
        </w:rPr>
        <w:t>Заявления за участие в търга да се приемат в деловодството на „Ел Би Булгарикум“ ЕАД на адрес: гр. София, бул. „Джеймс Баучер“ № 66 в срок до 1</w:t>
      </w:r>
      <w:r w:rsidR="00062705">
        <w:rPr>
          <w:rFonts w:ascii="Times New Roman" w:hAnsi="Times New Roman"/>
          <w:sz w:val="24"/>
          <w:szCs w:val="24"/>
        </w:rPr>
        <w:t>6</w:t>
      </w:r>
      <w:r w:rsidRPr="00062705">
        <w:rPr>
          <w:rFonts w:ascii="Times New Roman" w:hAnsi="Times New Roman"/>
          <w:sz w:val="24"/>
          <w:szCs w:val="24"/>
        </w:rPr>
        <w:t xml:space="preserve">.00 часа на деня, предхождащ датата на провеждане на търга </w:t>
      </w:r>
      <w:r w:rsidRPr="00F578CE">
        <w:rPr>
          <w:rFonts w:ascii="Times New Roman" w:hAnsi="Times New Roman"/>
          <w:color w:val="auto"/>
          <w:sz w:val="24"/>
          <w:szCs w:val="24"/>
        </w:rPr>
        <w:t xml:space="preserve">– </w:t>
      </w:r>
      <w:r w:rsidR="00715930">
        <w:rPr>
          <w:rFonts w:ascii="Times New Roman" w:hAnsi="Times New Roman"/>
          <w:color w:val="auto"/>
          <w:sz w:val="24"/>
          <w:szCs w:val="24"/>
        </w:rPr>
        <w:t>31.08.</w:t>
      </w:r>
      <w:r w:rsidRPr="00F578CE">
        <w:rPr>
          <w:rFonts w:ascii="Times New Roman" w:hAnsi="Times New Roman"/>
          <w:color w:val="auto"/>
          <w:sz w:val="24"/>
          <w:szCs w:val="24"/>
        </w:rPr>
        <w:t>2026 год.</w:t>
      </w:r>
    </w:p>
    <w:p w14:paraId="7AE5E6D2" w14:textId="77777777" w:rsidR="00D8622C" w:rsidRPr="00062705" w:rsidRDefault="00D8622C" w:rsidP="002C6A34">
      <w:pPr>
        <w:ind w:left="-180" w:right="-224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062705">
        <w:rPr>
          <w:rFonts w:ascii="Times New Roman" w:hAnsi="Times New Roman"/>
          <w:b/>
          <w:bCs/>
          <w:sz w:val="24"/>
          <w:szCs w:val="24"/>
          <w:u w:val="single"/>
        </w:rPr>
        <w:t>Специални изисквания към кандидатите</w:t>
      </w:r>
    </w:p>
    <w:p w14:paraId="26967775" w14:textId="77777777" w:rsidR="00062705" w:rsidRDefault="00062705" w:rsidP="002C6A34">
      <w:pPr>
        <w:ind w:left="-180" w:right="-224"/>
        <w:jc w:val="both"/>
        <w:rPr>
          <w:rFonts w:ascii="Times New Roman" w:hAnsi="Times New Roman"/>
          <w:sz w:val="24"/>
          <w:szCs w:val="24"/>
        </w:rPr>
      </w:pPr>
      <w:r w:rsidRPr="00062705">
        <w:rPr>
          <w:rFonts w:ascii="Times New Roman" w:hAnsi="Times New Roman"/>
          <w:sz w:val="24"/>
          <w:szCs w:val="24"/>
        </w:rPr>
        <w:t>В търга могат да участват при равни условия всички физически и юридически лица, за които не са налице ограничения по действащото законодателство, подали са заявление за участие съгласно условията, описани в тръжната документация и са внесли депозит за участие в определения срок и размер.</w:t>
      </w:r>
    </w:p>
    <w:p w14:paraId="7AF599A2" w14:textId="77777777" w:rsidR="00D8622C" w:rsidRPr="00062705" w:rsidRDefault="00D8622C" w:rsidP="002C6A34">
      <w:pPr>
        <w:ind w:left="-180" w:right="-224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062705">
        <w:rPr>
          <w:rFonts w:ascii="Times New Roman" w:hAnsi="Times New Roman"/>
          <w:b/>
          <w:bCs/>
          <w:sz w:val="24"/>
          <w:szCs w:val="24"/>
          <w:u w:val="single"/>
        </w:rPr>
        <w:t>Ден, място и час на повторно провеждане на търга</w:t>
      </w:r>
    </w:p>
    <w:p w14:paraId="0BD914F5" w14:textId="7CF96A7C" w:rsidR="00090A4B" w:rsidRDefault="00D8622C" w:rsidP="00371DEC">
      <w:pPr>
        <w:ind w:left="-180" w:right="-224"/>
        <w:jc w:val="both"/>
        <w:rPr>
          <w:rFonts w:ascii="Times New Roman" w:hAnsi="Times New Roman"/>
          <w:color w:val="auto"/>
          <w:sz w:val="24"/>
          <w:szCs w:val="24"/>
        </w:rPr>
      </w:pPr>
      <w:r w:rsidRPr="00062705">
        <w:rPr>
          <w:rFonts w:ascii="Times New Roman" w:hAnsi="Times New Roman"/>
          <w:sz w:val="24"/>
          <w:szCs w:val="24"/>
        </w:rPr>
        <w:t xml:space="preserve">Повторен търг, в случай, че на първоначално определената дата не се явят кандидати ще се проведе на </w:t>
      </w:r>
      <w:bookmarkStart w:id="3" w:name="_Hlk224110994"/>
      <w:bookmarkStart w:id="4" w:name="_Hlk224112016"/>
      <w:r w:rsidR="00715930">
        <w:rPr>
          <w:rFonts w:ascii="Times New Roman" w:hAnsi="Times New Roman"/>
          <w:sz w:val="24"/>
          <w:szCs w:val="24"/>
        </w:rPr>
        <w:t>29.09.</w:t>
      </w:r>
      <w:r w:rsidR="00474900" w:rsidRPr="00F578CE">
        <w:rPr>
          <w:rFonts w:ascii="Times New Roman" w:hAnsi="Times New Roman"/>
          <w:color w:val="auto"/>
          <w:sz w:val="24"/>
          <w:szCs w:val="24"/>
        </w:rPr>
        <w:t xml:space="preserve">2026 год. от 11.00 </w:t>
      </w:r>
      <w:r w:rsidR="00F578CE">
        <w:rPr>
          <w:rFonts w:ascii="Times New Roman" w:hAnsi="Times New Roman"/>
          <w:color w:val="auto"/>
          <w:sz w:val="24"/>
          <w:szCs w:val="24"/>
        </w:rPr>
        <w:t xml:space="preserve">часа </w:t>
      </w:r>
      <w:bookmarkEnd w:id="3"/>
      <w:r w:rsidRPr="00062705">
        <w:rPr>
          <w:rFonts w:ascii="Times New Roman" w:hAnsi="Times New Roman"/>
          <w:sz w:val="24"/>
          <w:szCs w:val="24"/>
        </w:rPr>
        <w:t>на същия адрес и при същите условия. Краен срок за приемане на заявления за участие в повторно обявения търг – до 1</w:t>
      </w:r>
      <w:r w:rsidR="002C6A34">
        <w:rPr>
          <w:rFonts w:ascii="Times New Roman" w:hAnsi="Times New Roman"/>
          <w:sz w:val="24"/>
          <w:szCs w:val="24"/>
        </w:rPr>
        <w:t>6</w:t>
      </w:r>
      <w:r w:rsidRPr="00062705">
        <w:rPr>
          <w:rFonts w:ascii="Times New Roman" w:hAnsi="Times New Roman"/>
          <w:sz w:val="24"/>
          <w:szCs w:val="24"/>
        </w:rPr>
        <w:t xml:space="preserve">.00 часа на деня предхождащ датата на търга </w:t>
      </w:r>
      <w:r w:rsidRPr="00F578CE">
        <w:rPr>
          <w:rFonts w:ascii="Times New Roman" w:hAnsi="Times New Roman"/>
          <w:color w:val="auto"/>
          <w:sz w:val="24"/>
          <w:szCs w:val="24"/>
        </w:rPr>
        <w:t xml:space="preserve">– </w:t>
      </w:r>
      <w:r w:rsidR="00715930">
        <w:rPr>
          <w:rFonts w:ascii="Times New Roman" w:hAnsi="Times New Roman"/>
          <w:color w:val="auto"/>
          <w:sz w:val="24"/>
          <w:szCs w:val="24"/>
        </w:rPr>
        <w:t>28.09.</w:t>
      </w:r>
      <w:r w:rsidRPr="00F578CE">
        <w:rPr>
          <w:rFonts w:ascii="Times New Roman" w:hAnsi="Times New Roman"/>
          <w:color w:val="auto"/>
          <w:sz w:val="24"/>
          <w:szCs w:val="24"/>
        </w:rPr>
        <w:t>2026 год.</w:t>
      </w:r>
      <w:bookmarkEnd w:id="4"/>
    </w:p>
    <w:p w14:paraId="6324BE30" w14:textId="77777777" w:rsidR="00371DEC" w:rsidRDefault="00371DEC" w:rsidP="00371DEC">
      <w:pPr>
        <w:ind w:left="-180" w:right="-224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2562BF7E" w14:textId="77777777" w:rsidR="00371DEC" w:rsidRDefault="00371DEC" w:rsidP="00371DEC">
      <w:pPr>
        <w:ind w:left="-180" w:right="-224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6B323EA6" w14:textId="77777777" w:rsidR="00371DEC" w:rsidRDefault="00371DEC" w:rsidP="00371DEC">
      <w:pPr>
        <w:ind w:left="-180" w:right="-224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0DC2C2F7" w14:textId="58590C1B" w:rsidR="00371DEC" w:rsidRDefault="00371DEC" w:rsidP="00371DEC">
      <w:pPr>
        <w:ind w:left="-180" w:right="-224"/>
        <w:jc w:val="both"/>
        <w:rPr>
          <w:rFonts w:ascii="Times New Roman" w:hAnsi="Times New Roman"/>
          <w:color w:val="auto"/>
          <w:sz w:val="24"/>
          <w:szCs w:val="24"/>
        </w:rPr>
      </w:pPr>
      <w:r w:rsidRPr="00371DEC">
        <w:rPr>
          <w:rFonts w:ascii="Times New Roman" w:hAnsi="Times New Roman"/>
          <w:color w:val="auto"/>
          <w:sz w:val="24"/>
          <w:szCs w:val="24"/>
        </w:rPr>
        <w:t>Тръжната документация, ведно с образци на декларации, може да намерите на следния линк:</w:t>
      </w:r>
    </w:p>
    <w:p w14:paraId="01C6DADB" w14:textId="6188BA28" w:rsidR="00371DEC" w:rsidRDefault="00371DEC" w:rsidP="00371DEC">
      <w:pPr>
        <w:ind w:left="-180" w:right="-224"/>
        <w:jc w:val="both"/>
        <w:rPr>
          <w:rFonts w:ascii="Times New Roman" w:hAnsi="Times New Roman"/>
          <w:color w:val="auto"/>
          <w:sz w:val="24"/>
          <w:szCs w:val="24"/>
        </w:rPr>
      </w:pPr>
      <w:hyperlink r:id="rId5" w:history="1">
        <w:r w:rsidRPr="00911706">
          <w:rPr>
            <w:rStyle w:val="Hyperlink"/>
            <w:rFonts w:ascii="Times New Roman" w:hAnsi="Times New Roman"/>
            <w:sz w:val="24"/>
            <w:szCs w:val="24"/>
          </w:rPr>
          <w:t>https://lbbulgaricum.bg/%D0%BE%D0%B1%D1%8F%D0%B2%D0%B8/%d0%bf%d1%80%d0%be%d0%b2%d0%b5%d0%b6%d0%b4%d0%b0%d0%bd%d0%b5%d1%82%d0%be-%d0%bd%d0%b0-%d1%82%d1%8a%d1%80%d0%b3-%d1%81-%d1%82%d0%b0%d0%b9%d0%bd%d0%be-%d0%bd%d0%b0%d0%b4%d0%b4%d0%b0%d0%b2%d0%b0%d0%bd-2/</w:t>
        </w:r>
      </w:hyperlink>
    </w:p>
    <w:p w14:paraId="189B1ABC" w14:textId="77777777" w:rsidR="00371DEC" w:rsidRPr="00371DEC" w:rsidRDefault="00371DEC" w:rsidP="00371DEC">
      <w:pPr>
        <w:ind w:left="-180" w:right="-224"/>
        <w:jc w:val="both"/>
        <w:rPr>
          <w:rFonts w:ascii="Times New Roman" w:hAnsi="Times New Roman"/>
          <w:color w:val="auto"/>
          <w:sz w:val="24"/>
          <w:szCs w:val="24"/>
        </w:rPr>
      </w:pPr>
    </w:p>
    <w:sectPr w:rsidR="00371DEC" w:rsidRPr="00371DEC" w:rsidSect="0048236E">
      <w:pgSz w:w="12240" w:h="15840"/>
      <w:pgMar w:top="810" w:right="1417" w:bottom="63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151FF0"/>
    <w:multiLevelType w:val="multilevel"/>
    <w:tmpl w:val="CB4A5F0E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360" w:hanging="360"/>
      </w:pPr>
      <w:rPr>
        <w:b w:val="0"/>
        <w:sz w:val="22"/>
        <w:szCs w:val="22"/>
      </w:rPr>
    </w:lvl>
    <w:lvl w:ilvl="2">
      <w:start w:val="1"/>
      <w:numFmt w:val="decimal"/>
      <w:pStyle w:val="Heading3"/>
      <w:lvlText w:val="%1.%2.%3.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447160914">
    <w:abstractNumId w:val="0"/>
  </w:num>
  <w:num w:numId="2" w16cid:durableId="1583295125">
    <w:abstractNumId w:val="0"/>
  </w:num>
  <w:num w:numId="3" w16cid:durableId="1461417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DF7"/>
    <w:rsid w:val="00054DF7"/>
    <w:rsid w:val="00062705"/>
    <w:rsid w:val="00090A4B"/>
    <w:rsid w:val="00194A9E"/>
    <w:rsid w:val="002A2498"/>
    <w:rsid w:val="002A6BDB"/>
    <w:rsid w:val="002C6A34"/>
    <w:rsid w:val="002E39F9"/>
    <w:rsid w:val="00371DEC"/>
    <w:rsid w:val="003E2F28"/>
    <w:rsid w:val="003F186C"/>
    <w:rsid w:val="004073AF"/>
    <w:rsid w:val="00474900"/>
    <w:rsid w:val="0048236E"/>
    <w:rsid w:val="005C19EF"/>
    <w:rsid w:val="005D5206"/>
    <w:rsid w:val="00715930"/>
    <w:rsid w:val="009A554A"/>
    <w:rsid w:val="00B20778"/>
    <w:rsid w:val="00B32B2F"/>
    <w:rsid w:val="00B83B5E"/>
    <w:rsid w:val="00C5609A"/>
    <w:rsid w:val="00D8622C"/>
    <w:rsid w:val="00F30ED7"/>
    <w:rsid w:val="00F573D1"/>
    <w:rsid w:val="00F5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FB5BB"/>
  <w15:chartTrackingRefBased/>
  <w15:docId w15:val="{C967F115-9F8E-4FE9-8FE8-4F93416D2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86C"/>
    <w:pPr>
      <w:spacing w:after="200" w:line="276" w:lineRule="auto"/>
    </w:pPr>
    <w:rPr>
      <w:color w:val="00000A"/>
      <w:sz w:val="22"/>
      <w:szCs w:val="22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186C"/>
    <w:pPr>
      <w:numPr>
        <w:numId w:val="3"/>
      </w:numPr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186C"/>
    <w:pPr>
      <w:numPr>
        <w:ilvl w:val="1"/>
        <w:numId w:val="3"/>
      </w:numPr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186C"/>
    <w:pPr>
      <w:numPr>
        <w:ilvl w:val="2"/>
        <w:numId w:val="3"/>
      </w:numPr>
      <w:outlineLvl w:val="2"/>
    </w:pPr>
    <w:rPr>
      <w:b/>
      <w:i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4DF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4DF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4DF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4DF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4DF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4DF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sid w:val="003F186C"/>
    <w:rPr>
      <w:b w:val="0"/>
      <w:sz w:val="22"/>
      <w:szCs w:val="22"/>
    </w:rPr>
  </w:style>
  <w:style w:type="character" w:customStyle="1" w:styleId="ListLabel2">
    <w:name w:val="ListLabel 2"/>
    <w:qFormat/>
    <w:rsid w:val="003F186C"/>
    <w:rPr>
      <w:rFonts w:cs="Courier New"/>
    </w:rPr>
  </w:style>
  <w:style w:type="character" w:customStyle="1" w:styleId="ListLabel3">
    <w:name w:val="ListLabel 3"/>
    <w:qFormat/>
    <w:rsid w:val="003F186C"/>
    <w:rPr>
      <w:rFonts w:cs="Courier New"/>
    </w:rPr>
  </w:style>
  <w:style w:type="character" w:customStyle="1" w:styleId="ListLabel4">
    <w:name w:val="ListLabel 4"/>
    <w:qFormat/>
    <w:rsid w:val="003F186C"/>
    <w:rPr>
      <w:rFonts w:cs="Courier New"/>
    </w:rPr>
  </w:style>
  <w:style w:type="character" w:customStyle="1" w:styleId="ListLabel5">
    <w:name w:val="ListLabel 5"/>
    <w:qFormat/>
    <w:rsid w:val="003F186C"/>
    <w:rPr>
      <w:rFonts w:eastAsia="Calibri" w:cs="Times New Roman"/>
    </w:rPr>
  </w:style>
  <w:style w:type="character" w:customStyle="1" w:styleId="ListLabel6">
    <w:name w:val="ListLabel 6"/>
    <w:qFormat/>
    <w:rsid w:val="003F186C"/>
    <w:rPr>
      <w:rFonts w:cs="Courier New"/>
    </w:rPr>
  </w:style>
  <w:style w:type="character" w:customStyle="1" w:styleId="ListLabel7">
    <w:name w:val="ListLabel 7"/>
    <w:qFormat/>
    <w:rsid w:val="003F186C"/>
    <w:rPr>
      <w:rFonts w:cs="Courier New"/>
    </w:rPr>
  </w:style>
  <w:style w:type="character" w:customStyle="1" w:styleId="ListLabel8">
    <w:name w:val="ListLabel 8"/>
    <w:qFormat/>
    <w:rsid w:val="003F186C"/>
    <w:rPr>
      <w:rFonts w:cs="Courier New"/>
    </w:rPr>
  </w:style>
  <w:style w:type="character" w:customStyle="1" w:styleId="ListLabel9">
    <w:name w:val="ListLabel 9"/>
    <w:qFormat/>
    <w:rsid w:val="003F186C"/>
    <w:rPr>
      <w:rFonts w:cs="Courier New"/>
    </w:rPr>
  </w:style>
  <w:style w:type="character" w:customStyle="1" w:styleId="ListLabel10">
    <w:name w:val="ListLabel 10"/>
    <w:qFormat/>
    <w:rsid w:val="003F186C"/>
    <w:rPr>
      <w:rFonts w:cs="Courier New"/>
    </w:rPr>
  </w:style>
  <w:style w:type="character" w:customStyle="1" w:styleId="ListLabel11">
    <w:name w:val="ListLabel 11"/>
    <w:qFormat/>
    <w:rsid w:val="003F186C"/>
    <w:rPr>
      <w:rFonts w:cs="Courier New"/>
    </w:rPr>
  </w:style>
  <w:style w:type="character" w:customStyle="1" w:styleId="ListLabel12">
    <w:name w:val="ListLabel 12"/>
    <w:qFormat/>
    <w:rsid w:val="003F186C"/>
    <w:rPr>
      <w:rFonts w:eastAsia="Calibri" w:cs="Times New Roman"/>
    </w:rPr>
  </w:style>
  <w:style w:type="character" w:customStyle="1" w:styleId="ListLabel13">
    <w:name w:val="ListLabel 13"/>
    <w:qFormat/>
    <w:rsid w:val="003F186C"/>
    <w:rPr>
      <w:rFonts w:cs="Courier New"/>
    </w:rPr>
  </w:style>
  <w:style w:type="character" w:customStyle="1" w:styleId="ListLabel14">
    <w:name w:val="ListLabel 14"/>
    <w:qFormat/>
    <w:rsid w:val="003F186C"/>
    <w:rPr>
      <w:rFonts w:cs="Courier New"/>
    </w:rPr>
  </w:style>
  <w:style w:type="character" w:customStyle="1" w:styleId="ListLabel15">
    <w:name w:val="ListLabel 15"/>
    <w:qFormat/>
    <w:rsid w:val="003F186C"/>
    <w:rPr>
      <w:rFonts w:cs="Courier New"/>
    </w:rPr>
  </w:style>
  <w:style w:type="character" w:customStyle="1" w:styleId="ListLabel16">
    <w:name w:val="ListLabel 16"/>
    <w:qFormat/>
    <w:rsid w:val="003F186C"/>
    <w:rPr>
      <w:rFonts w:cs="Courier New"/>
    </w:rPr>
  </w:style>
  <w:style w:type="character" w:customStyle="1" w:styleId="ListLabel17">
    <w:name w:val="ListLabel 17"/>
    <w:qFormat/>
    <w:rsid w:val="003F186C"/>
    <w:rPr>
      <w:rFonts w:cs="Courier New"/>
    </w:rPr>
  </w:style>
  <w:style w:type="character" w:customStyle="1" w:styleId="ListLabel18">
    <w:name w:val="ListLabel 18"/>
    <w:qFormat/>
    <w:rsid w:val="003F186C"/>
    <w:rPr>
      <w:rFonts w:cs="Courier New"/>
    </w:rPr>
  </w:style>
  <w:style w:type="character" w:customStyle="1" w:styleId="ListLabel19">
    <w:name w:val="ListLabel 19"/>
    <w:qFormat/>
    <w:rsid w:val="003F186C"/>
    <w:rPr>
      <w:rFonts w:eastAsia="Calibri" w:cs="Calibri"/>
    </w:rPr>
  </w:style>
  <w:style w:type="character" w:customStyle="1" w:styleId="ListLabel20">
    <w:name w:val="ListLabel 20"/>
    <w:qFormat/>
    <w:rsid w:val="003F186C"/>
    <w:rPr>
      <w:rFonts w:cs="Courier New"/>
    </w:rPr>
  </w:style>
  <w:style w:type="character" w:customStyle="1" w:styleId="ListLabel21">
    <w:name w:val="ListLabel 21"/>
    <w:qFormat/>
    <w:rsid w:val="003F186C"/>
    <w:rPr>
      <w:rFonts w:cs="Courier New"/>
    </w:rPr>
  </w:style>
  <w:style w:type="character" w:customStyle="1" w:styleId="ListLabel22">
    <w:name w:val="ListLabel 22"/>
    <w:qFormat/>
    <w:rsid w:val="003F186C"/>
    <w:rPr>
      <w:rFonts w:cs="Courier New"/>
    </w:rPr>
  </w:style>
  <w:style w:type="character" w:customStyle="1" w:styleId="ListLabel23">
    <w:name w:val="ListLabel 23"/>
    <w:qFormat/>
    <w:rsid w:val="003F186C"/>
    <w:rPr>
      <w:rFonts w:eastAsia="Calibri" w:cs="Calibri"/>
    </w:rPr>
  </w:style>
  <w:style w:type="character" w:customStyle="1" w:styleId="ListLabel24">
    <w:name w:val="ListLabel 24"/>
    <w:qFormat/>
    <w:rsid w:val="003F186C"/>
    <w:rPr>
      <w:rFonts w:cs="Courier New"/>
    </w:rPr>
  </w:style>
  <w:style w:type="character" w:customStyle="1" w:styleId="ListLabel25">
    <w:name w:val="ListLabel 25"/>
    <w:qFormat/>
    <w:rsid w:val="003F186C"/>
    <w:rPr>
      <w:rFonts w:cs="Courier New"/>
    </w:rPr>
  </w:style>
  <w:style w:type="character" w:customStyle="1" w:styleId="ListLabel26">
    <w:name w:val="ListLabel 26"/>
    <w:qFormat/>
    <w:rsid w:val="003F186C"/>
    <w:rPr>
      <w:rFonts w:cs="Courier New"/>
    </w:rPr>
  </w:style>
  <w:style w:type="character" w:customStyle="1" w:styleId="ListLabel27">
    <w:name w:val="ListLabel 27"/>
    <w:qFormat/>
    <w:rsid w:val="003F186C"/>
    <w:rPr>
      <w:rFonts w:cs="Courier New"/>
    </w:rPr>
  </w:style>
  <w:style w:type="character" w:customStyle="1" w:styleId="ListLabel28">
    <w:name w:val="ListLabel 28"/>
    <w:qFormat/>
    <w:rsid w:val="003F186C"/>
    <w:rPr>
      <w:rFonts w:cs="Courier New"/>
    </w:rPr>
  </w:style>
  <w:style w:type="character" w:customStyle="1" w:styleId="ListLabel29">
    <w:name w:val="ListLabel 29"/>
    <w:qFormat/>
    <w:rsid w:val="003F186C"/>
    <w:rPr>
      <w:rFonts w:cs="Courier New"/>
    </w:rPr>
  </w:style>
  <w:style w:type="character" w:customStyle="1" w:styleId="ListLabel30">
    <w:name w:val="ListLabel 30"/>
    <w:qFormat/>
    <w:rsid w:val="003F186C"/>
    <w:rPr>
      <w:rFonts w:eastAsia="Calibri" w:cs="Calibri"/>
    </w:rPr>
  </w:style>
  <w:style w:type="character" w:customStyle="1" w:styleId="ListLabel31">
    <w:name w:val="ListLabel 31"/>
    <w:qFormat/>
    <w:rsid w:val="003F186C"/>
    <w:rPr>
      <w:rFonts w:cs="Courier New"/>
    </w:rPr>
  </w:style>
  <w:style w:type="character" w:customStyle="1" w:styleId="ListLabel32">
    <w:name w:val="ListLabel 32"/>
    <w:qFormat/>
    <w:rsid w:val="003F186C"/>
    <w:rPr>
      <w:rFonts w:cs="Courier New"/>
    </w:rPr>
  </w:style>
  <w:style w:type="character" w:customStyle="1" w:styleId="ListLabel33">
    <w:name w:val="ListLabel 33"/>
    <w:qFormat/>
    <w:rsid w:val="003F186C"/>
    <w:rPr>
      <w:rFonts w:cs="Courier New"/>
    </w:rPr>
  </w:style>
  <w:style w:type="character" w:customStyle="1" w:styleId="ListLabel34">
    <w:name w:val="ListLabel 34"/>
    <w:qFormat/>
    <w:rsid w:val="003F186C"/>
    <w:rPr>
      <w:rFonts w:cs="Courier New"/>
    </w:rPr>
  </w:style>
  <w:style w:type="character" w:customStyle="1" w:styleId="ListLabel35">
    <w:name w:val="ListLabel 35"/>
    <w:qFormat/>
    <w:rsid w:val="003F186C"/>
    <w:rPr>
      <w:rFonts w:cs="Courier New"/>
    </w:rPr>
  </w:style>
  <w:style w:type="character" w:customStyle="1" w:styleId="ListLabel36">
    <w:name w:val="ListLabel 36"/>
    <w:qFormat/>
    <w:rsid w:val="003F186C"/>
    <w:rPr>
      <w:rFonts w:cs="Courier New"/>
    </w:rPr>
  </w:style>
  <w:style w:type="character" w:customStyle="1" w:styleId="ListLabel37">
    <w:name w:val="ListLabel 37"/>
    <w:qFormat/>
    <w:rsid w:val="003F186C"/>
    <w:rPr>
      <w:rFonts w:eastAsia="Calibri" w:cs="Calibri"/>
    </w:rPr>
  </w:style>
  <w:style w:type="character" w:customStyle="1" w:styleId="ListLabel38">
    <w:name w:val="ListLabel 38"/>
    <w:qFormat/>
    <w:rsid w:val="003F186C"/>
    <w:rPr>
      <w:rFonts w:cs="Courier New"/>
    </w:rPr>
  </w:style>
  <w:style w:type="character" w:customStyle="1" w:styleId="ListLabel39">
    <w:name w:val="ListLabel 39"/>
    <w:qFormat/>
    <w:rsid w:val="003F186C"/>
    <w:rPr>
      <w:rFonts w:cs="Courier New"/>
    </w:rPr>
  </w:style>
  <w:style w:type="character" w:customStyle="1" w:styleId="ListLabel40">
    <w:name w:val="ListLabel 40"/>
    <w:qFormat/>
    <w:rsid w:val="003F186C"/>
    <w:rPr>
      <w:rFonts w:cs="Courier New"/>
    </w:rPr>
  </w:style>
  <w:style w:type="character" w:customStyle="1" w:styleId="ListLabel41">
    <w:name w:val="ListLabel 41"/>
    <w:qFormat/>
    <w:rsid w:val="003F186C"/>
    <w:rPr>
      <w:rFonts w:eastAsia="Calibri" w:cs="Calibri"/>
    </w:rPr>
  </w:style>
  <w:style w:type="character" w:customStyle="1" w:styleId="ListLabel42">
    <w:name w:val="ListLabel 42"/>
    <w:qFormat/>
    <w:rsid w:val="003F186C"/>
    <w:rPr>
      <w:rFonts w:cs="Courier New"/>
    </w:rPr>
  </w:style>
  <w:style w:type="character" w:customStyle="1" w:styleId="ListLabel43">
    <w:name w:val="ListLabel 43"/>
    <w:qFormat/>
    <w:rsid w:val="003F186C"/>
    <w:rPr>
      <w:rFonts w:cs="Courier New"/>
    </w:rPr>
  </w:style>
  <w:style w:type="character" w:customStyle="1" w:styleId="ListLabel44">
    <w:name w:val="ListLabel 44"/>
    <w:qFormat/>
    <w:rsid w:val="003F186C"/>
    <w:rPr>
      <w:rFonts w:cs="Courier New"/>
    </w:rPr>
  </w:style>
  <w:style w:type="character" w:customStyle="1" w:styleId="ListLabel45">
    <w:name w:val="ListLabel 45"/>
    <w:qFormat/>
    <w:rsid w:val="003F186C"/>
    <w:rPr>
      <w:rFonts w:eastAsia="Calibri" w:cs="Calibri"/>
    </w:rPr>
  </w:style>
  <w:style w:type="character" w:customStyle="1" w:styleId="ListLabel46">
    <w:name w:val="ListLabel 46"/>
    <w:qFormat/>
    <w:rsid w:val="003F186C"/>
    <w:rPr>
      <w:rFonts w:cs="Courier New"/>
    </w:rPr>
  </w:style>
  <w:style w:type="character" w:customStyle="1" w:styleId="ListLabel47">
    <w:name w:val="ListLabel 47"/>
    <w:qFormat/>
    <w:rsid w:val="003F186C"/>
    <w:rPr>
      <w:rFonts w:cs="Courier New"/>
    </w:rPr>
  </w:style>
  <w:style w:type="character" w:customStyle="1" w:styleId="ListLabel48">
    <w:name w:val="ListLabel 48"/>
    <w:qFormat/>
    <w:rsid w:val="003F186C"/>
    <w:rPr>
      <w:rFonts w:cs="Courier New"/>
    </w:rPr>
  </w:style>
  <w:style w:type="character" w:customStyle="1" w:styleId="ListLabel49">
    <w:name w:val="ListLabel 49"/>
    <w:qFormat/>
    <w:rsid w:val="003F186C"/>
    <w:rPr>
      <w:rFonts w:eastAsia="Calibri" w:cs="Calibri"/>
    </w:rPr>
  </w:style>
  <w:style w:type="character" w:customStyle="1" w:styleId="ListLabel50">
    <w:name w:val="ListLabel 50"/>
    <w:qFormat/>
    <w:rsid w:val="003F186C"/>
    <w:rPr>
      <w:rFonts w:cs="Courier New"/>
    </w:rPr>
  </w:style>
  <w:style w:type="character" w:customStyle="1" w:styleId="ListLabel51">
    <w:name w:val="ListLabel 51"/>
    <w:qFormat/>
    <w:rsid w:val="003F186C"/>
    <w:rPr>
      <w:rFonts w:cs="Courier New"/>
    </w:rPr>
  </w:style>
  <w:style w:type="character" w:customStyle="1" w:styleId="ListLabel52">
    <w:name w:val="ListLabel 52"/>
    <w:qFormat/>
    <w:rsid w:val="003F186C"/>
    <w:rPr>
      <w:rFonts w:cs="Courier New"/>
    </w:rPr>
  </w:style>
  <w:style w:type="character" w:customStyle="1" w:styleId="ListLabel53">
    <w:name w:val="ListLabel 53"/>
    <w:qFormat/>
    <w:rsid w:val="003F186C"/>
    <w:rPr>
      <w:rFonts w:cs="Courier New"/>
    </w:rPr>
  </w:style>
  <w:style w:type="character" w:customStyle="1" w:styleId="ListLabel54">
    <w:name w:val="ListLabel 54"/>
    <w:qFormat/>
    <w:rsid w:val="003F186C"/>
    <w:rPr>
      <w:rFonts w:cs="Courier New"/>
    </w:rPr>
  </w:style>
  <w:style w:type="character" w:customStyle="1" w:styleId="ListLabel55">
    <w:name w:val="ListLabel 55"/>
    <w:qFormat/>
    <w:rsid w:val="003F186C"/>
    <w:rPr>
      <w:rFonts w:cs="Courier New"/>
    </w:rPr>
  </w:style>
  <w:style w:type="character" w:customStyle="1" w:styleId="ListLabel56">
    <w:name w:val="ListLabel 56"/>
    <w:qFormat/>
    <w:rsid w:val="003F186C"/>
    <w:rPr>
      <w:rFonts w:eastAsia="Calibri" w:cs="Calibri"/>
    </w:rPr>
  </w:style>
  <w:style w:type="character" w:customStyle="1" w:styleId="ListLabel57">
    <w:name w:val="ListLabel 57"/>
    <w:qFormat/>
    <w:rsid w:val="003F186C"/>
    <w:rPr>
      <w:rFonts w:cs="Courier New"/>
    </w:rPr>
  </w:style>
  <w:style w:type="character" w:customStyle="1" w:styleId="ListLabel58">
    <w:name w:val="ListLabel 58"/>
    <w:qFormat/>
    <w:rsid w:val="003F186C"/>
    <w:rPr>
      <w:rFonts w:cs="Courier New"/>
    </w:rPr>
  </w:style>
  <w:style w:type="character" w:customStyle="1" w:styleId="ListLabel59">
    <w:name w:val="ListLabel 59"/>
    <w:qFormat/>
    <w:rsid w:val="003F186C"/>
    <w:rPr>
      <w:rFonts w:cs="Courier New"/>
    </w:rPr>
  </w:style>
  <w:style w:type="character" w:customStyle="1" w:styleId="ListLabel60">
    <w:name w:val="ListLabel 60"/>
    <w:qFormat/>
    <w:rsid w:val="003F186C"/>
    <w:rPr>
      <w:rFonts w:eastAsia="Calibri" w:cs="Calibri"/>
    </w:rPr>
  </w:style>
  <w:style w:type="character" w:customStyle="1" w:styleId="ListLabel61">
    <w:name w:val="ListLabel 61"/>
    <w:qFormat/>
    <w:rsid w:val="003F186C"/>
    <w:rPr>
      <w:rFonts w:cs="Courier New"/>
    </w:rPr>
  </w:style>
  <w:style w:type="character" w:customStyle="1" w:styleId="ListLabel62">
    <w:name w:val="ListLabel 62"/>
    <w:qFormat/>
    <w:rsid w:val="003F186C"/>
    <w:rPr>
      <w:rFonts w:cs="Courier New"/>
    </w:rPr>
  </w:style>
  <w:style w:type="character" w:customStyle="1" w:styleId="ListLabel63">
    <w:name w:val="ListLabel 63"/>
    <w:qFormat/>
    <w:rsid w:val="003F186C"/>
    <w:rPr>
      <w:rFonts w:cs="Courier New"/>
    </w:rPr>
  </w:style>
  <w:style w:type="character" w:customStyle="1" w:styleId="ListLabel64">
    <w:name w:val="ListLabel 64"/>
    <w:qFormat/>
    <w:rsid w:val="003F186C"/>
    <w:rPr>
      <w:rFonts w:cs="Courier New"/>
    </w:rPr>
  </w:style>
  <w:style w:type="character" w:customStyle="1" w:styleId="ListLabel65">
    <w:name w:val="ListLabel 65"/>
    <w:qFormat/>
    <w:rsid w:val="003F186C"/>
    <w:rPr>
      <w:rFonts w:cs="Courier New"/>
    </w:rPr>
  </w:style>
  <w:style w:type="character" w:customStyle="1" w:styleId="ListLabel66">
    <w:name w:val="ListLabel 66"/>
    <w:qFormat/>
    <w:rsid w:val="003F186C"/>
    <w:rPr>
      <w:rFonts w:cs="Courier New"/>
    </w:rPr>
  </w:style>
  <w:style w:type="character" w:customStyle="1" w:styleId="ListLabel67">
    <w:name w:val="ListLabel 67"/>
    <w:qFormat/>
    <w:rsid w:val="003F186C"/>
    <w:rPr>
      <w:rFonts w:eastAsia="Calibri" w:cs="Calibri"/>
    </w:rPr>
  </w:style>
  <w:style w:type="character" w:customStyle="1" w:styleId="ListLabel68">
    <w:name w:val="ListLabel 68"/>
    <w:qFormat/>
    <w:rsid w:val="003F186C"/>
    <w:rPr>
      <w:rFonts w:cs="Courier New"/>
    </w:rPr>
  </w:style>
  <w:style w:type="character" w:customStyle="1" w:styleId="ListLabel69">
    <w:name w:val="ListLabel 69"/>
    <w:qFormat/>
    <w:rsid w:val="003F186C"/>
    <w:rPr>
      <w:rFonts w:cs="Courier New"/>
    </w:rPr>
  </w:style>
  <w:style w:type="character" w:customStyle="1" w:styleId="ListLabel70">
    <w:name w:val="ListLabel 70"/>
    <w:qFormat/>
    <w:rsid w:val="003F186C"/>
    <w:rPr>
      <w:rFonts w:cs="Courier New"/>
    </w:rPr>
  </w:style>
  <w:style w:type="character" w:customStyle="1" w:styleId="ListLabel71">
    <w:name w:val="ListLabel 71"/>
    <w:qFormat/>
    <w:rsid w:val="003F186C"/>
    <w:rPr>
      <w:rFonts w:cs="Courier New"/>
    </w:rPr>
  </w:style>
  <w:style w:type="character" w:customStyle="1" w:styleId="ListLabel72">
    <w:name w:val="ListLabel 72"/>
    <w:qFormat/>
    <w:rsid w:val="003F186C"/>
    <w:rPr>
      <w:rFonts w:cs="Courier New"/>
    </w:rPr>
  </w:style>
  <w:style w:type="character" w:customStyle="1" w:styleId="ListLabel73">
    <w:name w:val="ListLabel 73"/>
    <w:qFormat/>
    <w:rsid w:val="003F186C"/>
    <w:rPr>
      <w:rFonts w:cs="Courier New"/>
    </w:rPr>
  </w:style>
  <w:style w:type="character" w:customStyle="1" w:styleId="ListLabel74">
    <w:name w:val="ListLabel 74"/>
    <w:qFormat/>
    <w:rsid w:val="003F186C"/>
    <w:rPr>
      <w:rFonts w:cs="Courier New"/>
    </w:rPr>
  </w:style>
  <w:style w:type="character" w:customStyle="1" w:styleId="ListLabel75">
    <w:name w:val="ListLabel 75"/>
    <w:qFormat/>
    <w:rsid w:val="003F186C"/>
    <w:rPr>
      <w:rFonts w:cs="Courier New"/>
    </w:rPr>
  </w:style>
  <w:style w:type="character" w:customStyle="1" w:styleId="ListLabel76">
    <w:name w:val="ListLabel 76"/>
    <w:qFormat/>
    <w:rsid w:val="003F186C"/>
    <w:rPr>
      <w:rFonts w:cs="Courier New"/>
    </w:rPr>
  </w:style>
  <w:style w:type="character" w:customStyle="1" w:styleId="ListLabel77">
    <w:name w:val="ListLabel 77"/>
    <w:qFormat/>
    <w:rsid w:val="003F186C"/>
    <w:rPr>
      <w:rFonts w:cs="Courier New"/>
    </w:rPr>
  </w:style>
  <w:style w:type="character" w:customStyle="1" w:styleId="ListLabel78">
    <w:name w:val="ListLabel 78"/>
    <w:qFormat/>
    <w:rsid w:val="003F186C"/>
    <w:rPr>
      <w:rFonts w:cs="Courier New"/>
    </w:rPr>
  </w:style>
  <w:style w:type="character" w:customStyle="1" w:styleId="ListLabel79">
    <w:name w:val="ListLabel 79"/>
    <w:qFormat/>
    <w:rsid w:val="003F186C"/>
    <w:rPr>
      <w:rFonts w:cs="Courier New"/>
    </w:rPr>
  </w:style>
  <w:style w:type="character" w:customStyle="1" w:styleId="ListLabel80">
    <w:name w:val="ListLabel 80"/>
    <w:qFormat/>
    <w:rsid w:val="003F186C"/>
    <w:rPr>
      <w:rFonts w:cs="Courier New"/>
    </w:rPr>
  </w:style>
  <w:style w:type="character" w:customStyle="1" w:styleId="ListLabel81">
    <w:name w:val="ListLabel 81"/>
    <w:qFormat/>
    <w:rsid w:val="003F186C"/>
    <w:rPr>
      <w:rFonts w:cs="Courier New"/>
    </w:rPr>
  </w:style>
  <w:style w:type="character" w:customStyle="1" w:styleId="ListLabel82">
    <w:name w:val="ListLabel 82"/>
    <w:qFormat/>
    <w:rsid w:val="003F186C"/>
    <w:rPr>
      <w:rFonts w:cs="Courier New"/>
    </w:rPr>
  </w:style>
  <w:style w:type="character" w:customStyle="1" w:styleId="ListLabel83">
    <w:name w:val="ListLabel 83"/>
    <w:qFormat/>
    <w:rsid w:val="003F186C"/>
    <w:rPr>
      <w:sz w:val="22"/>
    </w:rPr>
  </w:style>
  <w:style w:type="character" w:customStyle="1" w:styleId="ListLabel84">
    <w:name w:val="ListLabel 84"/>
    <w:qFormat/>
    <w:rsid w:val="003F186C"/>
    <w:rPr>
      <w:b w:val="0"/>
      <w:color w:val="00000A"/>
    </w:rPr>
  </w:style>
  <w:style w:type="character" w:customStyle="1" w:styleId="ListLabel85">
    <w:name w:val="ListLabel 85"/>
    <w:qFormat/>
    <w:rsid w:val="003F186C"/>
    <w:rPr>
      <w:b w:val="0"/>
      <w:i w:val="0"/>
    </w:rPr>
  </w:style>
  <w:style w:type="character" w:customStyle="1" w:styleId="ListLabel86">
    <w:name w:val="ListLabel 86"/>
    <w:qFormat/>
    <w:rsid w:val="003F186C"/>
    <w:rPr>
      <w:rFonts w:cs="Calibri"/>
      <w:b/>
    </w:rPr>
  </w:style>
  <w:style w:type="character" w:customStyle="1" w:styleId="ListLabel87">
    <w:name w:val="ListLabel 87"/>
    <w:qFormat/>
    <w:rsid w:val="003F186C"/>
    <w:rPr>
      <w:rFonts w:cs="Courier New"/>
    </w:rPr>
  </w:style>
  <w:style w:type="character" w:customStyle="1" w:styleId="ListLabel88">
    <w:name w:val="ListLabel 88"/>
    <w:qFormat/>
    <w:rsid w:val="003F186C"/>
    <w:rPr>
      <w:rFonts w:cs="Courier New"/>
    </w:rPr>
  </w:style>
  <w:style w:type="character" w:customStyle="1" w:styleId="ListLabel89">
    <w:name w:val="ListLabel 89"/>
    <w:qFormat/>
    <w:rsid w:val="003F186C"/>
    <w:rPr>
      <w:rFonts w:cs="Courier New"/>
    </w:rPr>
  </w:style>
  <w:style w:type="character" w:customStyle="1" w:styleId="ListLabel90">
    <w:name w:val="ListLabel 90"/>
    <w:qFormat/>
    <w:rsid w:val="003F186C"/>
    <w:rPr>
      <w:sz w:val="22"/>
    </w:rPr>
  </w:style>
  <w:style w:type="character" w:customStyle="1" w:styleId="ListLabel91">
    <w:name w:val="ListLabel 91"/>
    <w:qFormat/>
    <w:rsid w:val="003F186C"/>
    <w:rPr>
      <w:b w:val="0"/>
    </w:rPr>
  </w:style>
  <w:style w:type="character" w:customStyle="1" w:styleId="ListLabel92">
    <w:name w:val="ListLabel 92"/>
    <w:qFormat/>
    <w:rsid w:val="003F186C"/>
    <w:rPr>
      <w:b w:val="0"/>
      <w:i w:val="0"/>
    </w:rPr>
  </w:style>
  <w:style w:type="character" w:customStyle="1" w:styleId="ListLabel93">
    <w:name w:val="ListLabel 93"/>
    <w:qFormat/>
    <w:rsid w:val="003F186C"/>
    <w:rPr>
      <w:color w:val="00000A"/>
    </w:rPr>
  </w:style>
  <w:style w:type="character" w:customStyle="1" w:styleId="ListLabel94">
    <w:name w:val="ListLabel 94"/>
    <w:qFormat/>
    <w:rsid w:val="003F186C"/>
    <w:rPr>
      <w:color w:val="00000A"/>
    </w:rPr>
  </w:style>
  <w:style w:type="character" w:customStyle="1" w:styleId="ListLabel95">
    <w:name w:val="ListLabel 95"/>
    <w:qFormat/>
    <w:rsid w:val="003F186C"/>
    <w:rPr>
      <w:color w:val="00000A"/>
    </w:rPr>
  </w:style>
  <w:style w:type="character" w:customStyle="1" w:styleId="ListLabel96">
    <w:name w:val="ListLabel 96"/>
    <w:qFormat/>
    <w:rsid w:val="003F186C"/>
    <w:rPr>
      <w:color w:val="00000A"/>
    </w:rPr>
  </w:style>
  <w:style w:type="character" w:customStyle="1" w:styleId="ListLabel97">
    <w:name w:val="ListLabel 97"/>
    <w:qFormat/>
    <w:rsid w:val="003F186C"/>
    <w:rPr>
      <w:color w:val="00000A"/>
    </w:rPr>
  </w:style>
  <w:style w:type="character" w:customStyle="1" w:styleId="ListLabel98">
    <w:name w:val="ListLabel 98"/>
    <w:qFormat/>
    <w:rsid w:val="003F186C"/>
    <w:rPr>
      <w:color w:val="00000A"/>
    </w:rPr>
  </w:style>
  <w:style w:type="character" w:customStyle="1" w:styleId="ListLabel99">
    <w:name w:val="ListLabel 99"/>
    <w:qFormat/>
    <w:rsid w:val="003F186C"/>
    <w:rPr>
      <w:color w:val="00000A"/>
    </w:rPr>
  </w:style>
  <w:style w:type="character" w:customStyle="1" w:styleId="ListLabel100">
    <w:name w:val="ListLabel 100"/>
    <w:qFormat/>
    <w:rsid w:val="003F186C"/>
    <w:rPr>
      <w:color w:val="00000A"/>
    </w:rPr>
  </w:style>
  <w:style w:type="character" w:customStyle="1" w:styleId="ListLabel101">
    <w:name w:val="ListLabel 101"/>
    <w:qFormat/>
    <w:rsid w:val="003F186C"/>
    <w:rPr>
      <w:color w:val="00000A"/>
    </w:rPr>
  </w:style>
  <w:style w:type="character" w:customStyle="1" w:styleId="ListLabel102">
    <w:name w:val="ListLabel 102"/>
    <w:qFormat/>
    <w:rsid w:val="003F186C"/>
    <w:rPr>
      <w:b w:val="0"/>
      <w:i w:val="0"/>
    </w:rPr>
  </w:style>
  <w:style w:type="character" w:customStyle="1" w:styleId="ListLabel103">
    <w:name w:val="ListLabel 103"/>
    <w:qFormat/>
    <w:rsid w:val="003F186C"/>
    <w:rPr>
      <w:b w:val="0"/>
      <w:i w:val="0"/>
    </w:rPr>
  </w:style>
  <w:style w:type="character" w:customStyle="1" w:styleId="ListLabel104">
    <w:name w:val="ListLabel 104"/>
    <w:qFormat/>
    <w:rsid w:val="003F186C"/>
    <w:rPr>
      <w:b w:val="0"/>
      <w:i w:val="0"/>
    </w:rPr>
  </w:style>
  <w:style w:type="character" w:customStyle="1" w:styleId="ListLabel105">
    <w:name w:val="ListLabel 105"/>
    <w:qFormat/>
    <w:rsid w:val="003F186C"/>
    <w:rPr>
      <w:b w:val="0"/>
      <w:i w:val="0"/>
    </w:rPr>
  </w:style>
  <w:style w:type="character" w:customStyle="1" w:styleId="ListLabel106">
    <w:name w:val="ListLabel 106"/>
    <w:qFormat/>
    <w:rsid w:val="003F186C"/>
    <w:rPr>
      <w:b w:val="0"/>
      <w:i w:val="0"/>
    </w:rPr>
  </w:style>
  <w:style w:type="character" w:customStyle="1" w:styleId="ListLabel107">
    <w:name w:val="ListLabel 107"/>
    <w:qFormat/>
    <w:rsid w:val="003F186C"/>
    <w:rPr>
      <w:b w:val="0"/>
      <w:i w:val="0"/>
    </w:rPr>
  </w:style>
  <w:style w:type="character" w:customStyle="1" w:styleId="ListLabel108">
    <w:name w:val="ListLabel 108"/>
    <w:qFormat/>
    <w:rsid w:val="003F186C"/>
    <w:rPr>
      <w:b w:val="0"/>
      <w:i w:val="0"/>
    </w:rPr>
  </w:style>
  <w:style w:type="character" w:customStyle="1" w:styleId="ListLabel109">
    <w:name w:val="ListLabel 109"/>
    <w:qFormat/>
    <w:rsid w:val="003F186C"/>
    <w:rPr>
      <w:b w:val="0"/>
      <w:i w:val="0"/>
    </w:rPr>
  </w:style>
  <w:style w:type="character" w:customStyle="1" w:styleId="ListLabel110">
    <w:name w:val="ListLabel 110"/>
    <w:qFormat/>
    <w:rsid w:val="003F186C"/>
    <w:rPr>
      <w:b w:val="0"/>
      <w:i w:val="0"/>
    </w:rPr>
  </w:style>
  <w:style w:type="character" w:customStyle="1" w:styleId="ListLabel111">
    <w:name w:val="ListLabel 111"/>
    <w:qFormat/>
    <w:rsid w:val="003F186C"/>
    <w:rPr>
      <w:b/>
      <w:i w:val="0"/>
    </w:rPr>
  </w:style>
  <w:style w:type="character" w:customStyle="1" w:styleId="ListLabel112">
    <w:name w:val="ListLabel 112"/>
    <w:qFormat/>
    <w:rsid w:val="003F186C"/>
    <w:rPr>
      <w:b/>
    </w:rPr>
  </w:style>
  <w:style w:type="character" w:customStyle="1" w:styleId="ListLabel113">
    <w:name w:val="ListLabel 113"/>
    <w:qFormat/>
    <w:rsid w:val="003F186C"/>
    <w:rPr>
      <w:b/>
    </w:rPr>
  </w:style>
  <w:style w:type="character" w:customStyle="1" w:styleId="ListLabel114">
    <w:name w:val="ListLabel 114"/>
    <w:qFormat/>
    <w:rsid w:val="003F186C"/>
    <w:rPr>
      <w:b w:val="0"/>
    </w:rPr>
  </w:style>
  <w:style w:type="character" w:customStyle="1" w:styleId="ListLabel115">
    <w:name w:val="ListLabel 115"/>
    <w:qFormat/>
    <w:rsid w:val="003F186C"/>
    <w:rPr>
      <w:b w:val="0"/>
    </w:rPr>
  </w:style>
  <w:style w:type="character" w:customStyle="1" w:styleId="ListLabel116">
    <w:name w:val="ListLabel 116"/>
    <w:qFormat/>
    <w:rsid w:val="003F186C"/>
    <w:rPr>
      <w:b w:val="0"/>
    </w:rPr>
  </w:style>
  <w:style w:type="character" w:customStyle="1" w:styleId="ListLabel117">
    <w:name w:val="ListLabel 117"/>
    <w:qFormat/>
    <w:rsid w:val="003F186C"/>
    <w:rPr>
      <w:b w:val="0"/>
    </w:rPr>
  </w:style>
  <w:style w:type="character" w:customStyle="1" w:styleId="ListLabel118">
    <w:name w:val="ListLabel 118"/>
    <w:qFormat/>
    <w:rsid w:val="003F186C"/>
    <w:rPr>
      <w:b/>
    </w:rPr>
  </w:style>
  <w:style w:type="character" w:customStyle="1" w:styleId="ListLabel119">
    <w:name w:val="ListLabel 119"/>
    <w:qFormat/>
    <w:rsid w:val="003F186C"/>
    <w:rPr>
      <w:b w:val="0"/>
    </w:rPr>
  </w:style>
  <w:style w:type="character" w:customStyle="1" w:styleId="ListLabel120">
    <w:name w:val="ListLabel 120"/>
    <w:qFormat/>
    <w:rsid w:val="003F186C"/>
    <w:rPr>
      <w:b w:val="0"/>
    </w:rPr>
  </w:style>
  <w:style w:type="character" w:customStyle="1" w:styleId="ListLabel121">
    <w:name w:val="ListLabel 121"/>
    <w:qFormat/>
    <w:rsid w:val="003F186C"/>
    <w:rPr>
      <w:b w:val="0"/>
    </w:rPr>
  </w:style>
  <w:style w:type="character" w:customStyle="1" w:styleId="ListLabel122">
    <w:name w:val="ListLabel 122"/>
    <w:qFormat/>
    <w:rsid w:val="003F186C"/>
    <w:rPr>
      <w:b w:val="0"/>
    </w:rPr>
  </w:style>
  <w:style w:type="character" w:customStyle="1" w:styleId="ListLabel123">
    <w:name w:val="ListLabel 123"/>
    <w:qFormat/>
    <w:rsid w:val="003F186C"/>
    <w:rPr>
      <w:b w:val="0"/>
    </w:rPr>
  </w:style>
  <w:style w:type="character" w:customStyle="1" w:styleId="ListLabel124">
    <w:name w:val="ListLabel 124"/>
    <w:qFormat/>
    <w:rsid w:val="003F186C"/>
    <w:rPr>
      <w:b w:val="0"/>
      <w:sz w:val="22"/>
      <w:szCs w:val="22"/>
    </w:rPr>
  </w:style>
  <w:style w:type="character" w:customStyle="1" w:styleId="ListLabel125">
    <w:name w:val="ListLabel 125"/>
    <w:qFormat/>
    <w:rsid w:val="003F186C"/>
    <w:rPr>
      <w:b w:val="0"/>
      <w:sz w:val="22"/>
      <w:szCs w:val="22"/>
    </w:rPr>
  </w:style>
  <w:style w:type="character" w:customStyle="1" w:styleId="ListLabel126">
    <w:name w:val="ListLabel 126"/>
    <w:qFormat/>
    <w:rsid w:val="003F186C"/>
    <w:rPr>
      <w:rFonts w:cs="Calibri"/>
      <w:b/>
    </w:rPr>
  </w:style>
  <w:style w:type="character" w:customStyle="1" w:styleId="ListLabel127">
    <w:name w:val="ListLabel 127"/>
    <w:qFormat/>
    <w:rsid w:val="003F186C"/>
    <w:rPr>
      <w:rFonts w:cs="Courier New"/>
    </w:rPr>
  </w:style>
  <w:style w:type="character" w:customStyle="1" w:styleId="ListLabel128">
    <w:name w:val="ListLabel 128"/>
    <w:qFormat/>
    <w:rsid w:val="003F186C"/>
    <w:rPr>
      <w:rFonts w:cs="Wingdings"/>
    </w:rPr>
  </w:style>
  <w:style w:type="character" w:customStyle="1" w:styleId="ListLabel129">
    <w:name w:val="ListLabel 129"/>
    <w:qFormat/>
    <w:rsid w:val="003F186C"/>
    <w:rPr>
      <w:rFonts w:cs="Symbol"/>
    </w:rPr>
  </w:style>
  <w:style w:type="character" w:customStyle="1" w:styleId="ListLabel130">
    <w:name w:val="ListLabel 130"/>
    <w:qFormat/>
    <w:rsid w:val="003F186C"/>
    <w:rPr>
      <w:rFonts w:cs="Courier New"/>
    </w:rPr>
  </w:style>
  <w:style w:type="character" w:customStyle="1" w:styleId="ListLabel131">
    <w:name w:val="ListLabel 131"/>
    <w:qFormat/>
    <w:rsid w:val="003F186C"/>
    <w:rPr>
      <w:rFonts w:cs="Wingdings"/>
    </w:rPr>
  </w:style>
  <w:style w:type="character" w:customStyle="1" w:styleId="ListLabel132">
    <w:name w:val="ListLabel 132"/>
    <w:qFormat/>
    <w:rsid w:val="003F186C"/>
    <w:rPr>
      <w:rFonts w:cs="Symbol"/>
    </w:rPr>
  </w:style>
  <w:style w:type="character" w:customStyle="1" w:styleId="ListLabel133">
    <w:name w:val="ListLabel 133"/>
    <w:qFormat/>
    <w:rsid w:val="003F186C"/>
    <w:rPr>
      <w:rFonts w:cs="Courier New"/>
    </w:rPr>
  </w:style>
  <w:style w:type="character" w:customStyle="1" w:styleId="ListLabel134">
    <w:name w:val="ListLabel 134"/>
    <w:qFormat/>
    <w:rsid w:val="003F186C"/>
    <w:rPr>
      <w:rFonts w:cs="Wingdings"/>
    </w:rPr>
  </w:style>
  <w:style w:type="character" w:customStyle="1" w:styleId="ListLabel135">
    <w:name w:val="ListLabel 135"/>
    <w:qFormat/>
    <w:rsid w:val="003F186C"/>
    <w:rPr>
      <w:color w:val="00000A"/>
    </w:rPr>
  </w:style>
  <w:style w:type="character" w:customStyle="1" w:styleId="ListLabel136">
    <w:name w:val="ListLabel 136"/>
    <w:qFormat/>
    <w:rsid w:val="003F186C"/>
    <w:rPr>
      <w:color w:val="00000A"/>
    </w:rPr>
  </w:style>
  <w:style w:type="character" w:customStyle="1" w:styleId="ListLabel137">
    <w:name w:val="ListLabel 137"/>
    <w:qFormat/>
    <w:rsid w:val="003F186C"/>
    <w:rPr>
      <w:color w:val="00000A"/>
    </w:rPr>
  </w:style>
  <w:style w:type="character" w:customStyle="1" w:styleId="ListLabel138">
    <w:name w:val="ListLabel 138"/>
    <w:qFormat/>
    <w:rsid w:val="003F186C"/>
    <w:rPr>
      <w:color w:val="00000A"/>
    </w:rPr>
  </w:style>
  <w:style w:type="character" w:customStyle="1" w:styleId="ListLabel139">
    <w:name w:val="ListLabel 139"/>
    <w:qFormat/>
    <w:rsid w:val="003F186C"/>
    <w:rPr>
      <w:color w:val="00000A"/>
    </w:rPr>
  </w:style>
  <w:style w:type="character" w:customStyle="1" w:styleId="ListLabel140">
    <w:name w:val="ListLabel 140"/>
    <w:qFormat/>
    <w:rsid w:val="003F186C"/>
    <w:rPr>
      <w:color w:val="00000A"/>
    </w:rPr>
  </w:style>
  <w:style w:type="character" w:customStyle="1" w:styleId="ListLabel141">
    <w:name w:val="ListLabel 141"/>
    <w:qFormat/>
    <w:rsid w:val="003F186C"/>
    <w:rPr>
      <w:color w:val="00000A"/>
    </w:rPr>
  </w:style>
  <w:style w:type="character" w:customStyle="1" w:styleId="ListLabel142">
    <w:name w:val="ListLabel 142"/>
    <w:qFormat/>
    <w:rsid w:val="003F186C"/>
    <w:rPr>
      <w:color w:val="00000A"/>
    </w:rPr>
  </w:style>
  <w:style w:type="character" w:customStyle="1" w:styleId="ListLabel143">
    <w:name w:val="ListLabel 143"/>
    <w:qFormat/>
    <w:rsid w:val="003F186C"/>
    <w:rPr>
      <w:color w:val="00000A"/>
    </w:rPr>
  </w:style>
  <w:style w:type="character" w:customStyle="1" w:styleId="ListLabel144">
    <w:name w:val="ListLabel 144"/>
    <w:qFormat/>
    <w:rsid w:val="003F186C"/>
    <w:rPr>
      <w:b w:val="0"/>
      <w:i w:val="0"/>
    </w:rPr>
  </w:style>
  <w:style w:type="character" w:customStyle="1" w:styleId="ListLabel145">
    <w:name w:val="ListLabel 145"/>
    <w:qFormat/>
    <w:rsid w:val="003F186C"/>
    <w:rPr>
      <w:b w:val="0"/>
      <w:i w:val="0"/>
    </w:rPr>
  </w:style>
  <w:style w:type="character" w:customStyle="1" w:styleId="ListLabel146">
    <w:name w:val="ListLabel 146"/>
    <w:qFormat/>
    <w:rsid w:val="003F186C"/>
    <w:rPr>
      <w:b w:val="0"/>
      <w:i w:val="0"/>
    </w:rPr>
  </w:style>
  <w:style w:type="character" w:customStyle="1" w:styleId="ListLabel147">
    <w:name w:val="ListLabel 147"/>
    <w:qFormat/>
    <w:rsid w:val="003F186C"/>
    <w:rPr>
      <w:b w:val="0"/>
      <w:i w:val="0"/>
    </w:rPr>
  </w:style>
  <w:style w:type="character" w:customStyle="1" w:styleId="ListLabel148">
    <w:name w:val="ListLabel 148"/>
    <w:qFormat/>
    <w:rsid w:val="003F186C"/>
    <w:rPr>
      <w:b w:val="0"/>
      <w:i w:val="0"/>
    </w:rPr>
  </w:style>
  <w:style w:type="character" w:customStyle="1" w:styleId="ListLabel149">
    <w:name w:val="ListLabel 149"/>
    <w:qFormat/>
    <w:rsid w:val="003F186C"/>
    <w:rPr>
      <w:b w:val="0"/>
      <w:i w:val="0"/>
    </w:rPr>
  </w:style>
  <w:style w:type="character" w:customStyle="1" w:styleId="ListLabel150">
    <w:name w:val="ListLabel 150"/>
    <w:qFormat/>
    <w:rsid w:val="003F186C"/>
    <w:rPr>
      <w:b w:val="0"/>
      <w:i w:val="0"/>
    </w:rPr>
  </w:style>
  <w:style w:type="character" w:customStyle="1" w:styleId="ListLabel151">
    <w:name w:val="ListLabel 151"/>
    <w:qFormat/>
    <w:rsid w:val="003F186C"/>
    <w:rPr>
      <w:b w:val="0"/>
      <w:i w:val="0"/>
    </w:rPr>
  </w:style>
  <w:style w:type="character" w:customStyle="1" w:styleId="ListLabel152">
    <w:name w:val="ListLabel 152"/>
    <w:qFormat/>
    <w:rsid w:val="003F186C"/>
    <w:rPr>
      <w:b w:val="0"/>
      <w:i w:val="0"/>
    </w:rPr>
  </w:style>
  <w:style w:type="character" w:customStyle="1" w:styleId="ListLabel153">
    <w:name w:val="ListLabel 153"/>
    <w:qFormat/>
    <w:rsid w:val="003F186C"/>
    <w:rPr>
      <w:b/>
    </w:rPr>
  </w:style>
  <w:style w:type="character" w:customStyle="1" w:styleId="ListLabel154">
    <w:name w:val="ListLabel 154"/>
    <w:qFormat/>
    <w:rsid w:val="003F186C"/>
    <w:rPr>
      <w:b/>
    </w:rPr>
  </w:style>
  <w:style w:type="character" w:customStyle="1" w:styleId="ListLabel155">
    <w:name w:val="ListLabel 155"/>
    <w:qFormat/>
    <w:rsid w:val="003F186C"/>
    <w:rPr>
      <w:b w:val="0"/>
    </w:rPr>
  </w:style>
  <w:style w:type="character" w:customStyle="1" w:styleId="ListLabel156">
    <w:name w:val="ListLabel 156"/>
    <w:qFormat/>
    <w:rsid w:val="003F186C"/>
    <w:rPr>
      <w:b w:val="0"/>
    </w:rPr>
  </w:style>
  <w:style w:type="character" w:customStyle="1" w:styleId="ListLabel157">
    <w:name w:val="ListLabel 157"/>
    <w:qFormat/>
    <w:rsid w:val="003F186C"/>
    <w:rPr>
      <w:b w:val="0"/>
    </w:rPr>
  </w:style>
  <w:style w:type="character" w:customStyle="1" w:styleId="ListLabel158">
    <w:name w:val="ListLabel 158"/>
    <w:qFormat/>
    <w:rsid w:val="003F186C"/>
    <w:rPr>
      <w:b w:val="0"/>
    </w:rPr>
  </w:style>
  <w:style w:type="character" w:customStyle="1" w:styleId="ListLabel159">
    <w:name w:val="ListLabel 159"/>
    <w:qFormat/>
    <w:rsid w:val="003F186C"/>
    <w:rPr>
      <w:b/>
    </w:rPr>
  </w:style>
  <w:style w:type="character" w:customStyle="1" w:styleId="ListLabel160">
    <w:name w:val="ListLabel 160"/>
    <w:qFormat/>
    <w:rsid w:val="003F186C"/>
    <w:rPr>
      <w:b w:val="0"/>
    </w:rPr>
  </w:style>
  <w:style w:type="character" w:customStyle="1" w:styleId="ListLabel161">
    <w:name w:val="ListLabel 161"/>
    <w:qFormat/>
    <w:rsid w:val="003F186C"/>
    <w:rPr>
      <w:b w:val="0"/>
    </w:rPr>
  </w:style>
  <w:style w:type="character" w:customStyle="1" w:styleId="ListLabel162">
    <w:name w:val="ListLabel 162"/>
    <w:qFormat/>
    <w:rsid w:val="003F186C"/>
    <w:rPr>
      <w:b w:val="0"/>
    </w:rPr>
  </w:style>
  <w:style w:type="character" w:customStyle="1" w:styleId="ListLabel163">
    <w:name w:val="ListLabel 163"/>
    <w:qFormat/>
    <w:rsid w:val="003F186C"/>
    <w:rPr>
      <w:b w:val="0"/>
    </w:rPr>
  </w:style>
  <w:style w:type="character" w:customStyle="1" w:styleId="ListLabel164">
    <w:name w:val="ListLabel 164"/>
    <w:qFormat/>
    <w:rsid w:val="003F186C"/>
    <w:rPr>
      <w:b w:val="0"/>
    </w:rPr>
  </w:style>
  <w:style w:type="paragraph" w:customStyle="1" w:styleId="Heading">
    <w:name w:val="Heading"/>
    <w:basedOn w:val="Normal"/>
    <w:next w:val="BodyText"/>
    <w:qFormat/>
    <w:rsid w:val="003F186C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3F186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F186C"/>
  </w:style>
  <w:style w:type="paragraph" w:customStyle="1" w:styleId="Index">
    <w:name w:val="Index"/>
    <w:basedOn w:val="Normal"/>
    <w:qFormat/>
    <w:rsid w:val="003F186C"/>
    <w:pPr>
      <w:suppressLineNumbers/>
    </w:pPr>
    <w:rPr>
      <w:rFonts w:cs="FreeSans"/>
    </w:rPr>
  </w:style>
  <w:style w:type="character" w:customStyle="1" w:styleId="Heading1Char">
    <w:name w:val="Heading 1 Char"/>
    <w:link w:val="Heading1"/>
    <w:uiPriority w:val="9"/>
    <w:qFormat/>
    <w:rsid w:val="003F186C"/>
    <w:rPr>
      <w:b/>
      <w:color w:val="00000A"/>
      <w:sz w:val="28"/>
      <w:szCs w:val="28"/>
      <w:lang w:val="en-GB"/>
    </w:rPr>
  </w:style>
  <w:style w:type="character" w:customStyle="1" w:styleId="Heading2Char">
    <w:name w:val="Heading 2 Char"/>
    <w:link w:val="Heading2"/>
    <w:uiPriority w:val="9"/>
    <w:qFormat/>
    <w:rsid w:val="003F186C"/>
    <w:rPr>
      <w:b/>
      <w:color w:val="00000A"/>
      <w:sz w:val="24"/>
      <w:szCs w:val="24"/>
      <w:lang w:val="en-GB"/>
    </w:rPr>
  </w:style>
  <w:style w:type="character" w:customStyle="1" w:styleId="Heading3Char">
    <w:name w:val="Heading 3 Char"/>
    <w:link w:val="Heading3"/>
    <w:uiPriority w:val="9"/>
    <w:qFormat/>
    <w:rsid w:val="003F186C"/>
    <w:rPr>
      <w:b/>
      <w:i/>
      <w:color w:val="00000A"/>
      <w:sz w:val="22"/>
      <w:szCs w:val="22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3F186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qFormat/>
    <w:rsid w:val="003F186C"/>
    <w:rPr>
      <w:color w:val="00000A"/>
      <w:lang w:val="en-GB"/>
    </w:rPr>
  </w:style>
  <w:style w:type="paragraph" w:styleId="Caption">
    <w:name w:val="caption"/>
    <w:basedOn w:val="Normal"/>
    <w:qFormat/>
    <w:rsid w:val="003F186C"/>
    <w:pPr>
      <w:suppressLineNumbers/>
      <w:spacing w:before="120" w:after="120"/>
    </w:pPr>
    <w:rPr>
      <w:rFonts w:cs="FreeSans"/>
      <w:i/>
      <w:iCs/>
      <w:sz w:val="24"/>
      <w:szCs w:val="24"/>
    </w:rPr>
  </w:style>
  <w:style w:type="character" w:styleId="CommentReference">
    <w:name w:val="annotation reference"/>
    <w:uiPriority w:val="99"/>
    <w:semiHidden/>
    <w:unhideWhenUsed/>
    <w:qFormat/>
    <w:rsid w:val="003F186C"/>
    <w:rPr>
      <w:sz w:val="16"/>
      <w:szCs w:val="16"/>
      <w:lang w:val="en-GB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3F186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qFormat/>
    <w:rsid w:val="003F186C"/>
    <w:rPr>
      <w:b/>
      <w:bCs/>
      <w:color w:val="00000A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F186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qFormat/>
    <w:rsid w:val="003F186C"/>
    <w:rPr>
      <w:rFonts w:ascii="Tahoma" w:hAnsi="Tahoma"/>
      <w:color w:val="00000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3F186C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F186C"/>
    <w:pPr>
      <w:keepNext/>
      <w:keepLines/>
      <w:numPr>
        <w:numId w:val="0"/>
      </w:numPr>
      <w:spacing w:before="480" w:after="0"/>
    </w:pPr>
    <w:rPr>
      <w:rFonts w:ascii="Cambria" w:eastAsia="Times New Roman" w:hAnsi="Cambria"/>
      <w:bCs/>
      <w:color w:val="365F91"/>
      <w:lang w:val="en-US"/>
    </w:rPr>
  </w:style>
  <w:style w:type="paragraph" w:styleId="Revision">
    <w:name w:val="Revision"/>
    <w:uiPriority w:val="99"/>
    <w:semiHidden/>
    <w:qFormat/>
    <w:rsid w:val="003F186C"/>
    <w:rPr>
      <w:color w:val="00000A"/>
      <w:sz w:val="22"/>
      <w:szCs w:val="22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4DF7"/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val="bg-BG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4DF7"/>
    <w:rPr>
      <w:rFonts w:asciiTheme="minorHAnsi" w:eastAsiaTheme="majorEastAsia" w:hAnsiTheme="minorHAnsi" w:cstheme="majorBidi"/>
      <w:color w:val="0F4761" w:themeColor="accent1" w:themeShade="BF"/>
      <w:sz w:val="22"/>
      <w:szCs w:val="22"/>
      <w:lang w:val="bg-BG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4DF7"/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val="bg-BG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4DF7"/>
    <w:rPr>
      <w:rFonts w:asciiTheme="minorHAnsi" w:eastAsiaTheme="majorEastAsia" w:hAnsiTheme="minorHAnsi" w:cstheme="majorBidi"/>
      <w:color w:val="595959" w:themeColor="text1" w:themeTint="A6"/>
      <w:sz w:val="22"/>
      <w:szCs w:val="22"/>
      <w:lang w:val="bg-BG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4DF7"/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val="bg-BG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4DF7"/>
    <w:rPr>
      <w:rFonts w:asciiTheme="minorHAnsi" w:eastAsiaTheme="majorEastAsia" w:hAnsiTheme="minorHAnsi" w:cstheme="majorBidi"/>
      <w:color w:val="272727" w:themeColor="text1" w:themeTint="D8"/>
      <w:sz w:val="22"/>
      <w:szCs w:val="22"/>
      <w:lang w:val="bg-BG"/>
    </w:rPr>
  </w:style>
  <w:style w:type="paragraph" w:styleId="Title">
    <w:name w:val="Title"/>
    <w:basedOn w:val="Normal"/>
    <w:next w:val="Normal"/>
    <w:link w:val="TitleChar"/>
    <w:uiPriority w:val="10"/>
    <w:qFormat/>
    <w:rsid w:val="00054DF7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4DF7"/>
    <w:rPr>
      <w:rFonts w:asciiTheme="majorHAnsi" w:eastAsiaTheme="majorEastAsia" w:hAnsiTheme="majorHAnsi" w:cstheme="majorBidi"/>
      <w:spacing w:val="-10"/>
      <w:kern w:val="28"/>
      <w:sz w:val="56"/>
      <w:szCs w:val="56"/>
      <w:lang w:val="bg-BG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4DF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4DF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bg-BG"/>
    </w:rPr>
  </w:style>
  <w:style w:type="paragraph" w:styleId="Quote">
    <w:name w:val="Quote"/>
    <w:basedOn w:val="Normal"/>
    <w:next w:val="Normal"/>
    <w:link w:val="QuoteChar"/>
    <w:uiPriority w:val="29"/>
    <w:qFormat/>
    <w:rsid w:val="00054DF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4DF7"/>
    <w:rPr>
      <w:i/>
      <w:iCs/>
      <w:color w:val="404040" w:themeColor="text1" w:themeTint="BF"/>
      <w:sz w:val="22"/>
      <w:szCs w:val="22"/>
      <w:lang w:val="bg-BG"/>
    </w:rPr>
  </w:style>
  <w:style w:type="character" w:styleId="IntenseEmphasis">
    <w:name w:val="Intense Emphasis"/>
    <w:basedOn w:val="DefaultParagraphFont"/>
    <w:uiPriority w:val="21"/>
    <w:qFormat/>
    <w:rsid w:val="00054D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4D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4DF7"/>
    <w:rPr>
      <w:i/>
      <w:iCs/>
      <w:color w:val="0F4761" w:themeColor="accent1" w:themeShade="BF"/>
      <w:sz w:val="22"/>
      <w:szCs w:val="22"/>
      <w:lang w:val="bg-BG"/>
    </w:rPr>
  </w:style>
  <w:style w:type="character" w:styleId="IntenseReference">
    <w:name w:val="Intense Reference"/>
    <w:basedOn w:val="DefaultParagraphFont"/>
    <w:uiPriority w:val="32"/>
    <w:qFormat/>
    <w:rsid w:val="00054DF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71DE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1D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bbulgaricum.bg/%D0%BE%D0%B1%D1%8F%D0%B2%D0%B8/%d0%bf%d1%80%d0%be%d0%b2%d0%b5%d0%b6%d0%b4%d0%b0%d0%bd%d0%b5%d1%82%d0%be-%d0%bd%d0%b0-%d1%82%d1%8a%d1%80%d0%b3-%d1%81-%d1%82%d0%b0%d0%b9%d0%bd%d0%be-%d0%bd%d0%b0%d0%b4%d0%b4%d0%b0%d0%b2%d0%b0%d0%bd-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Cvetelina Petrova</dc:creator>
  <cp:keywords/>
  <dc:description/>
  <cp:lastModifiedBy>lbb, office</cp:lastModifiedBy>
  <cp:revision>4</cp:revision>
  <cp:lastPrinted>2026-07-23T13:42:00Z</cp:lastPrinted>
  <dcterms:created xsi:type="dcterms:W3CDTF">2026-07-24T10:31:00Z</dcterms:created>
  <dcterms:modified xsi:type="dcterms:W3CDTF">2026-07-24T12:41:00Z</dcterms:modified>
</cp:coreProperties>
</file>