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C17" w:rsidRPr="00BC1460" w:rsidRDefault="005D5C17" w:rsidP="005D5C17">
      <w:pPr>
        <w:keepNext/>
        <w:jc w:val="center"/>
        <w:outlineLvl w:val="6"/>
        <w:rPr>
          <w:b/>
          <w:bCs/>
          <w:sz w:val="28"/>
          <w:szCs w:val="20"/>
          <w:lang w:val="x-none" w:eastAsia="en-US"/>
        </w:rPr>
      </w:pPr>
      <w:r w:rsidRPr="00BC1460">
        <w:rPr>
          <w:b/>
          <w:bCs/>
          <w:sz w:val="28"/>
          <w:szCs w:val="20"/>
          <w:lang w:val="x-none" w:eastAsia="en-US"/>
        </w:rPr>
        <w:t>О Б Я В Л Е Н И Е</w:t>
      </w:r>
    </w:p>
    <w:p w:rsidR="005D5C17" w:rsidRPr="00BC1460" w:rsidRDefault="005D5C17" w:rsidP="005D5C17">
      <w:pPr>
        <w:jc w:val="both"/>
        <w:rPr>
          <w:szCs w:val="20"/>
          <w:lang w:eastAsia="en-US"/>
        </w:rPr>
      </w:pPr>
    </w:p>
    <w:p w:rsidR="005D5C17" w:rsidRPr="00BC1460" w:rsidRDefault="005D5C17" w:rsidP="005D5C17">
      <w:pPr>
        <w:jc w:val="both"/>
        <w:rPr>
          <w:szCs w:val="20"/>
          <w:lang w:eastAsia="en-US"/>
        </w:rPr>
      </w:pPr>
    </w:p>
    <w:p w:rsidR="005D5C17" w:rsidRPr="00FC62A2" w:rsidRDefault="005D5C17" w:rsidP="005D5C17">
      <w:pPr>
        <w:ind w:right="-142"/>
        <w:jc w:val="both"/>
        <w:rPr>
          <w:b/>
          <w:bCs/>
          <w:lang w:val="en-US" w:eastAsia="en-US"/>
        </w:rPr>
      </w:pPr>
      <w:r>
        <w:t xml:space="preserve">        </w:t>
      </w:r>
      <w:r w:rsidRPr="008E34AD">
        <w:t>Регионално управление  “Северен централен регион“</w:t>
      </w:r>
      <w:r w:rsidRPr="004B30D5">
        <w:rPr>
          <w:b/>
        </w:rPr>
        <w:t xml:space="preserve"> </w:t>
      </w:r>
      <w:r w:rsidRPr="00BC1460">
        <w:rPr>
          <w:lang w:eastAsia="en-US"/>
        </w:rPr>
        <w:t>на “Български пощи” ЕАД, на основание</w:t>
      </w:r>
      <w:r>
        <w:rPr>
          <w:lang w:eastAsia="en-US"/>
        </w:rPr>
        <w:t xml:space="preserve"> </w:t>
      </w:r>
      <w:r w:rsidRPr="00541C90">
        <w:rPr>
          <w:bCs/>
        </w:rPr>
        <w:t>т.</w:t>
      </w:r>
      <w:r>
        <w:rPr>
          <w:bCs/>
        </w:rPr>
        <w:t xml:space="preserve">1 </w:t>
      </w:r>
      <w:r w:rsidRPr="00541C90">
        <w:rPr>
          <w:bCs/>
        </w:rPr>
        <w:t>от Правила за провеждане на търг и конкурс и за сключване на договори за продажба и наем с работници и служители</w:t>
      </w:r>
      <w:r>
        <w:rPr>
          <w:bCs/>
        </w:rPr>
        <w:t xml:space="preserve"> </w:t>
      </w:r>
      <w:r w:rsidRPr="00BC1460">
        <w:rPr>
          <w:lang w:eastAsia="en-US"/>
        </w:rPr>
        <w:t xml:space="preserve">и </w:t>
      </w:r>
      <w:r w:rsidRPr="00362DB9">
        <w:rPr>
          <w:lang w:eastAsia="en-US"/>
        </w:rPr>
        <w:t>Заповед № РД-06-</w:t>
      </w:r>
      <w:r w:rsidR="00362DB9" w:rsidRPr="00362DB9">
        <w:rPr>
          <w:lang w:eastAsia="en-US"/>
        </w:rPr>
        <w:t>564</w:t>
      </w:r>
      <w:r w:rsidRPr="00362DB9">
        <w:rPr>
          <w:lang w:eastAsia="en-US"/>
        </w:rPr>
        <w:t>/</w:t>
      </w:r>
      <w:r w:rsidR="00362DB9" w:rsidRPr="00362DB9">
        <w:rPr>
          <w:lang w:val="en-US" w:eastAsia="en-US"/>
        </w:rPr>
        <w:t>1</w:t>
      </w:r>
      <w:r w:rsidR="00362DB9" w:rsidRPr="00362DB9">
        <w:rPr>
          <w:lang w:eastAsia="en-US"/>
        </w:rPr>
        <w:t>1</w:t>
      </w:r>
      <w:r w:rsidRPr="00362DB9">
        <w:rPr>
          <w:lang w:eastAsia="en-US"/>
        </w:rPr>
        <w:t>.0</w:t>
      </w:r>
      <w:r w:rsidR="00362DB9" w:rsidRPr="00362DB9">
        <w:rPr>
          <w:lang w:eastAsia="en-US"/>
        </w:rPr>
        <w:t>6</w:t>
      </w:r>
      <w:r w:rsidRPr="00362DB9">
        <w:rPr>
          <w:lang w:eastAsia="en-US"/>
        </w:rPr>
        <w:t>.202</w:t>
      </w:r>
      <w:r w:rsidR="00362DB9" w:rsidRPr="00362DB9">
        <w:rPr>
          <w:lang w:eastAsia="en-US"/>
        </w:rPr>
        <w:t>6</w:t>
      </w:r>
      <w:r w:rsidRPr="00362DB9">
        <w:rPr>
          <w:lang w:eastAsia="en-US"/>
        </w:rPr>
        <w:t>г.</w:t>
      </w:r>
      <w:bookmarkStart w:id="0" w:name="_GoBack"/>
      <w:bookmarkEnd w:id="0"/>
      <w:r w:rsidRPr="007D19C1">
        <w:rPr>
          <w:lang w:eastAsia="en-US"/>
        </w:rPr>
        <w:t xml:space="preserve"> </w:t>
      </w:r>
      <w:r w:rsidRPr="007D19C1">
        <w:rPr>
          <w:bCs/>
          <w:lang w:eastAsia="en-US"/>
        </w:rPr>
        <w:t>н</w:t>
      </w:r>
      <w:r>
        <w:rPr>
          <w:bCs/>
          <w:lang w:eastAsia="en-US"/>
        </w:rPr>
        <w:t>а Директор</w:t>
      </w:r>
      <w:r w:rsidRPr="00BC1460">
        <w:rPr>
          <w:bCs/>
          <w:lang w:eastAsia="en-US"/>
        </w:rPr>
        <w:t xml:space="preserve"> на РУ</w:t>
      </w:r>
      <w:r>
        <w:rPr>
          <w:bCs/>
          <w:lang w:eastAsia="en-US"/>
        </w:rPr>
        <w:t xml:space="preserve"> „СЦР“</w:t>
      </w:r>
      <w:r w:rsidRPr="00BC1460">
        <w:rPr>
          <w:lang w:eastAsia="en-US"/>
        </w:rPr>
        <w:t>, о</w:t>
      </w:r>
      <w:r w:rsidRPr="00BC1460">
        <w:rPr>
          <w:bCs/>
          <w:lang w:eastAsia="en-US"/>
        </w:rPr>
        <w:t xml:space="preserve">бявява </w:t>
      </w:r>
      <w:r w:rsidRPr="004A7209">
        <w:rPr>
          <w:bCs/>
          <w:lang w:eastAsia="en-US"/>
        </w:rPr>
        <w:t xml:space="preserve">търг с тайно наддаване </w:t>
      </w:r>
      <w:r w:rsidRPr="004A7209">
        <w:rPr>
          <w:lang w:eastAsia="en-US"/>
        </w:rPr>
        <w:t>за отдаване под наем</w:t>
      </w:r>
      <w:r w:rsidRPr="00BC1460">
        <w:rPr>
          <w:lang w:eastAsia="en-US"/>
        </w:rPr>
        <w:t xml:space="preserve"> на обект:</w:t>
      </w:r>
      <w:r>
        <w:rPr>
          <w:lang w:eastAsia="en-US"/>
        </w:rPr>
        <w:t xml:space="preserve"> </w:t>
      </w:r>
      <w:r w:rsidRPr="004933D1">
        <w:rPr>
          <w:b/>
          <w:bCs/>
          <w:lang w:eastAsia="en-US"/>
        </w:rPr>
        <w:t>Част от самостоятелен обект в сграда с идентификатор 63427.2.3940.7.22, с площ 2 кв.м., разположена на първия етаж на сграда с административен адрес: гр.Русе, ул. „</w:t>
      </w:r>
      <w:proofErr w:type="spellStart"/>
      <w:r w:rsidRPr="004933D1">
        <w:rPr>
          <w:b/>
          <w:bCs/>
          <w:lang w:eastAsia="en-US"/>
        </w:rPr>
        <w:t>Александровска</w:t>
      </w:r>
      <w:proofErr w:type="spellEnd"/>
      <w:r w:rsidRPr="004933D1">
        <w:rPr>
          <w:b/>
          <w:bCs/>
          <w:lang w:eastAsia="en-US"/>
        </w:rPr>
        <w:t xml:space="preserve">“ №97, за монтаж на </w:t>
      </w:r>
      <w:proofErr w:type="spellStart"/>
      <w:r w:rsidRPr="004933D1">
        <w:rPr>
          <w:b/>
          <w:bCs/>
          <w:lang w:eastAsia="en-US"/>
        </w:rPr>
        <w:t>вендинг</w:t>
      </w:r>
      <w:proofErr w:type="spellEnd"/>
      <w:r w:rsidRPr="004933D1">
        <w:rPr>
          <w:b/>
          <w:bCs/>
          <w:lang w:eastAsia="en-US"/>
        </w:rPr>
        <w:t xml:space="preserve"> автомат</w:t>
      </w:r>
      <w:r>
        <w:rPr>
          <w:b/>
          <w:bCs/>
          <w:lang w:eastAsia="en-US"/>
        </w:rPr>
        <w:t>.</w:t>
      </w:r>
      <w:r w:rsidRPr="00BC2CF8">
        <w:rPr>
          <w:b/>
          <w:bCs/>
          <w:lang w:eastAsia="en-US"/>
        </w:rPr>
        <w:t xml:space="preserve"> </w:t>
      </w:r>
    </w:p>
    <w:p w:rsidR="005D5C17" w:rsidRDefault="005D5C17" w:rsidP="005D5C17">
      <w:pPr>
        <w:tabs>
          <w:tab w:val="num" w:pos="-3060"/>
        </w:tabs>
        <w:ind w:firstLine="567"/>
        <w:jc w:val="both"/>
        <w:rPr>
          <w:lang w:val="ru-RU"/>
        </w:rPr>
      </w:pPr>
      <w:r w:rsidRPr="00AE3CAC">
        <w:rPr>
          <w:lang w:val="ru-RU"/>
        </w:rPr>
        <w:t>Начална тръжна месечна наемна цена</w:t>
      </w:r>
      <w:r>
        <w:rPr>
          <w:b/>
          <w:lang w:val="ru-RU"/>
        </w:rPr>
        <w:t xml:space="preserve"> </w:t>
      </w:r>
      <w:r w:rsidRPr="00563479">
        <w:rPr>
          <w:b/>
          <w:lang w:val="ru-RU"/>
        </w:rPr>
        <w:t xml:space="preserve">– </w:t>
      </w:r>
      <w:r w:rsidRPr="00563479">
        <w:t>85</w:t>
      </w:r>
      <w:r w:rsidRPr="00563479">
        <w:rPr>
          <w:lang w:val="ru-RU"/>
        </w:rPr>
        <w:t>,00</w:t>
      </w:r>
      <w:r w:rsidRPr="00563479">
        <w:rPr>
          <w:lang w:val="en-US"/>
        </w:rPr>
        <w:t>(</w:t>
      </w:r>
      <w:r w:rsidRPr="00563479">
        <w:t>осемдесет и пет</w:t>
      </w:r>
      <w:r w:rsidRPr="00563479">
        <w:rPr>
          <w:lang w:val="en-US"/>
        </w:rPr>
        <w:t>)</w:t>
      </w:r>
      <w:r w:rsidRPr="00563479">
        <w:rPr>
          <w:lang w:val="ru-RU"/>
        </w:rPr>
        <w:t>€ без ДДС.</w:t>
      </w:r>
    </w:p>
    <w:p w:rsidR="005D5C17" w:rsidRDefault="005D5C17" w:rsidP="005D5C17">
      <w:pPr>
        <w:jc w:val="both"/>
        <w:rPr>
          <w:b/>
          <w:lang w:val="ru-RU"/>
        </w:rPr>
      </w:pPr>
      <w:r>
        <w:rPr>
          <w:lang w:val="ru-RU"/>
        </w:rPr>
        <w:t xml:space="preserve">         Стъпка на наддаване </w:t>
      </w:r>
      <w:r w:rsidRPr="009343D0">
        <w:rPr>
          <w:lang w:val="ru-RU"/>
        </w:rPr>
        <w:t xml:space="preserve"> в размер на 10 (десет) на ст</w:t>
      </w:r>
      <w:r>
        <w:rPr>
          <w:lang w:val="ru-RU"/>
        </w:rPr>
        <w:t>о от началната</w:t>
      </w:r>
      <w:r w:rsidRPr="009343D0">
        <w:rPr>
          <w:lang w:val="ru-RU"/>
        </w:rPr>
        <w:t xml:space="preserve"> наемна цена в</w:t>
      </w:r>
      <w:r>
        <w:rPr>
          <w:lang w:val="ru-RU"/>
        </w:rPr>
        <w:t xml:space="preserve"> случай, че търгът премине в </w:t>
      </w:r>
      <w:r w:rsidRPr="009343D0">
        <w:rPr>
          <w:lang w:val="ru-RU"/>
        </w:rPr>
        <w:t>явен.</w:t>
      </w:r>
    </w:p>
    <w:p w:rsidR="005D5C17" w:rsidRDefault="005D5C17" w:rsidP="005D5C17">
      <w:pPr>
        <w:tabs>
          <w:tab w:val="num" w:pos="-3060"/>
        </w:tabs>
        <w:ind w:firstLine="567"/>
        <w:jc w:val="both"/>
        <w:rPr>
          <w:lang w:eastAsia="en-US"/>
        </w:rPr>
      </w:pPr>
      <w:r w:rsidRPr="00FC1701">
        <w:rPr>
          <w:lang w:eastAsia="en-US"/>
        </w:rPr>
        <w:t>В</w:t>
      </w:r>
      <w:r>
        <w:rPr>
          <w:lang w:eastAsia="en-US"/>
        </w:rPr>
        <w:t>ид на търга -</w:t>
      </w:r>
      <w:r w:rsidRPr="00BC1460">
        <w:rPr>
          <w:lang w:eastAsia="en-US"/>
        </w:rPr>
        <w:t xml:space="preserve"> с тайн</w:t>
      </w:r>
      <w:r>
        <w:rPr>
          <w:lang w:eastAsia="en-US"/>
        </w:rPr>
        <w:t>о наддаване и вид на заседанието – открито</w:t>
      </w:r>
      <w:r w:rsidRPr="00FC1701">
        <w:rPr>
          <w:lang w:eastAsia="en-US"/>
        </w:rPr>
        <w:t>;</w:t>
      </w:r>
    </w:p>
    <w:p w:rsidR="005D5C17" w:rsidRPr="00B14696" w:rsidRDefault="005D5C17" w:rsidP="005D5C17">
      <w:r>
        <w:rPr>
          <w:lang w:eastAsia="en-US"/>
        </w:rPr>
        <w:t xml:space="preserve">         </w:t>
      </w:r>
      <w:r w:rsidRPr="00FC1701">
        <w:rPr>
          <w:lang w:eastAsia="en-US"/>
        </w:rPr>
        <w:t>Н</w:t>
      </w:r>
      <w:r>
        <w:rPr>
          <w:lang w:eastAsia="en-US"/>
        </w:rPr>
        <w:t xml:space="preserve">ачин на плащане - </w:t>
      </w:r>
      <w:r>
        <w:rPr>
          <w:rFonts w:eastAsia="Arial Unicode MS"/>
          <w:szCs w:val="20"/>
          <w:lang w:val="ru-RU"/>
        </w:rPr>
        <w:t xml:space="preserve">цената </w:t>
      </w:r>
      <w:r w:rsidRPr="00EB3C25">
        <w:rPr>
          <w:rFonts w:eastAsia="Arial Unicode MS"/>
          <w:szCs w:val="20"/>
          <w:lang w:val="ru-RU"/>
        </w:rPr>
        <w:t>се предлаг</w:t>
      </w:r>
      <w:r>
        <w:rPr>
          <w:rFonts w:eastAsia="Arial Unicode MS"/>
          <w:szCs w:val="20"/>
          <w:lang w:val="ru-RU"/>
        </w:rPr>
        <w:t xml:space="preserve">а в </w:t>
      </w:r>
      <w:r>
        <w:rPr>
          <w:rFonts w:eastAsia="Arial Unicode MS"/>
          <w:szCs w:val="20"/>
        </w:rPr>
        <w:t>евро</w:t>
      </w:r>
      <w:r>
        <w:rPr>
          <w:rFonts w:eastAsia="Arial Unicode MS"/>
          <w:szCs w:val="20"/>
          <w:lang w:val="ru-RU"/>
        </w:rPr>
        <w:t xml:space="preserve"> и се заплаща в евро  </w:t>
      </w:r>
      <w:r w:rsidRPr="00EB3C25">
        <w:rPr>
          <w:rFonts w:eastAsia="Arial Unicode MS"/>
          <w:color w:val="000000"/>
          <w:szCs w:val="20"/>
        </w:rPr>
        <w:t xml:space="preserve">чрез банков превод </w:t>
      </w:r>
      <w:r w:rsidRPr="00EB3C25">
        <w:rPr>
          <w:rFonts w:eastAsia="Arial Unicode MS"/>
          <w:b/>
          <w:szCs w:val="20"/>
        </w:rPr>
        <w:t xml:space="preserve"> </w:t>
      </w:r>
      <w:r w:rsidRPr="00EB3C25">
        <w:rPr>
          <w:rFonts w:eastAsia="Arial Unicode MS"/>
          <w:szCs w:val="20"/>
        </w:rPr>
        <w:t xml:space="preserve">по  </w:t>
      </w:r>
      <w:r w:rsidRPr="00A61399">
        <w:rPr>
          <w:rFonts w:eastAsia="Arial Unicode MS"/>
          <w:szCs w:val="20"/>
        </w:rPr>
        <w:t xml:space="preserve">банковата </w:t>
      </w:r>
      <w:r w:rsidRPr="00A61399">
        <w:rPr>
          <w:rFonts w:eastAsia="Arial Unicode MS"/>
          <w:szCs w:val="20"/>
          <w:lang w:val="ru-RU"/>
        </w:rPr>
        <w:t xml:space="preserve">сметка на </w:t>
      </w:r>
      <w:r w:rsidRPr="00A61399">
        <w:t>„БП</w:t>
      </w:r>
      <w:r>
        <w:t xml:space="preserve">“  ЕАД, </w:t>
      </w:r>
      <w:r>
        <w:rPr>
          <w:lang w:val="en-US"/>
        </w:rPr>
        <w:t>IBANBG67CECB97901042981001</w:t>
      </w:r>
      <w:r>
        <w:t>,</w:t>
      </w:r>
      <w:r>
        <w:rPr>
          <w:lang w:val="en-US"/>
        </w:rPr>
        <w:t xml:space="preserve"> </w:t>
      </w:r>
      <w:r w:rsidRPr="00B14696">
        <w:rPr>
          <w:lang w:val="en-US"/>
        </w:rPr>
        <w:t xml:space="preserve">BIC </w:t>
      </w:r>
      <w:r w:rsidRPr="00B14696">
        <w:t>С</w:t>
      </w:r>
      <w:r w:rsidRPr="00B14696">
        <w:rPr>
          <w:lang w:val="en-US"/>
        </w:rPr>
        <w:t>ECBBGSF</w:t>
      </w:r>
      <w:r w:rsidRPr="00B14696">
        <w:t>.</w:t>
      </w:r>
    </w:p>
    <w:p w:rsidR="005D5C17" w:rsidRPr="00B14696" w:rsidRDefault="005D5C17" w:rsidP="005D5C17">
      <w:pPr>
        <w:jc w:val="both"/>
        <w:rPr>
          <w:lang w:val="ru-RU"/>
        </w:rPr>
      </w:pPr>
      <w:r w:rsidRPr="00B14696">
        <w:rPr>
          <w:lang w:eastAsia="en-US"/>
        </w:rPr>
        <w:t xml:space="preserve">         Дата, място и час на провеждане на търга</w:t>
      </w:r>
      <w:r w:rsidRPr="00B14696">
        <w:rPr>
          <w:i/>
          <w:lang w:eastAsia="en-US"/>
        </w:rPr>
        <w:t xml:space="preserve"> - </w:t>
      </w:r>
      <w:r w:rsidRPr="00B14696">
        <w:rPr>
          <w:lang w:val="ru-RU"/>
        </w:rPr>
        <w:t xml:space="preserve">търга да се проведе на </w:t>
      </w:r>
      <w:r w:rsidRPr="00B14696">
        <w:t>30</w:t>
      </w:r>
      <w:r w:rsidRPr="00B14696">
        <w:rPr>
          <w:lang w:val="ru-RU"/>
        </w:rPr>
        <w:t>.06.2026г. от 14,00 часа, в сградата на РУ на “Български пощи” ЕАД, ул. “Хан Крум” № 3, гр. Плевен.</w:t>
      </w:r>
    </w:p>
    <w:p w:rsidR="005D5C17" w:rsidRPr="00B14696" w:rsidRDefault="005D5C17" w:rsidP="005D5C17">
      <w:pPr>
        <w:jc w:val="both"/>
        <w:rPr>
          <w:lang w:eastAsia="en-US"/>
        </w:rPr>
      </w:pPr>
      <w:r w:rsidRPr="00B14696">
        <w:rPr>
          <w:lang w:eastAsia="en-US"/>
        </w:rPr>
        <w:t xml:space="preserve">         Ред за закупуване на тръжната документация, размер и начин на плащане на нейната цена и място за получаване, както и размер на депозита - Тръжната документация се </w:t>
      </w:r>
      <w:r w:rsidRPr="00B14696">
        <w:rPr>
          <w:lang w:val="ru-RU"/>
        </w:rPr>
        <w:t xml:space="preserve">получава се от  ОПС Русе , след заплащане на стойността и в касата на  ОПС </w:t>
      </w:r>
      <w:r w:rsidRPr="00B14696">
        <w:t>Русе</w:t>
      </w:r>
      <w:r w:rsidRPr="00B14696">
        <w:rPr>
          <w:lang w:val="ru-RU"/>
        </w:rPr>
        <w:t xml:space="preserve">.Цена на тръжната документация </w:t>
      </w:r>
      <w:r w:rsidRPr="00B14696">
        <w:rPr>
          <w:b/>
          <w:lang w:val="ru-RU"/>
        </w:rPr>
        <w:t xml:space="preserve">– </w:t>
      </w:r>
      <w:r w:rsidRPr="00B14696">
        <w:rPr>
          <w:lang w:val="ru-RU"/>
        </w:rPr>
        <w:t xml:space="preserve">25 (двадесет и пет)€  без ДДС. Размер на депозита - 50 (петдесет) на сто от началната тръжна месечна наемна цена за обекта, преведена по банковата сметка на </w:t>
      </w:r>
      <w:r w:rsidRPr="00B14696">
        <w:t>”</w:t>
      </w:r>
      <w:r w:rsidRPr="00B14696">
        <w:rPr>
          <w:lang w:val="ru-RU"/>
        </w:rPr>
        <w:t>Български пощи</w:t>
      </w:r>
      <w:r w:rsidRPr="00B14696">
        <w:t>”</w:t>
      </w:r>
      <w:r w:rsidRPr="00B14696">
        <w:rPr>
          <w:lang w:val="ru-RU"/>
        </w:rPr>
        <w:t xml:space="preserve"> ЕАД, посочена в тръжната документация. </w:t>
      </w:r>
    </w:p>
    <w:p w:rsidR="005D5C17" w:rsidRPr="00B14696" w:rsidRDefault="005D5C17" w:rsidP="005D5C17">
      <w:pPr>
        <w:tabs>
          <w:tab w:val="num" w:pos="-3060"/>
        </w:tabs>
        <w:ind w:firstLine="567"/>
        <w:jc w:val="both"/>
        <w:rPr>
          <w:i/>
          <w:lang w:eastAsia="en-US"/>
        </w:rPr>
      </w:pPr>
      <w:r w:rsidRPr="00B14696">
        <w:rPr>
          <w:lang w:eastAsia="en-US"/>
        </w:rPr>
        <w:t xml:space="preserve">Условия за оглед на обекта - </w:t>
      </w:r>
      <w:r w:rsidRPr="00B14696">
        <w:rPr>
          <w:color w:val="000000"/>
        </w:rPr>
        <w:t xml:space="preserve">след закупуване на тръжната документация и представяне на удостоверение за право на извършване на посещение и оглед, издадено от Ръководител ОПС Русе. Посещение на обекта се извършва  от 09,00ч. до 16,00ч. </w:t>
      </w:r>
      <w:r w:rsidR="00CD12E4">
        <w:rPr>
          <w:lang w:val="ru-RU"/>
        </w:rPr>
        <w:t>всеки работен ден до 25</w:t>
      </w:r>
      <w:r w:rsidRPr="00B14696">
        <w:rPr>
          <w:lang w:val="ru-RU"/>
        </w:rPr>
        <w:t>.06.2026г.</w:t>
      </w:r>
      <w:r w:rsidRPr="00B14696">
        <w:rPr>
          <w:color w:val="000000"/>
        </w:rPr>
        <w:t>, след предварителна заявка.</w:t>
      </w:r>
    </w:p>
    <w:p w:rsidR="005D5C17" w:rsidRPr="00B14696" w:rsidRDefault="005D5C17" w:rsidP="005D5C17">
      <w:pPr>
        <w:tabs>
          <w:tab w:val="num" w:pos="-3060"/>
        </w:tabs>
        <w:ind w:firstLine="567"/>
        <w:jc w:val="both"/>
        <w:rPr>
          <w:i/>
          <w:lang w:val="en-GB" w:eastAsia="en-US"/>
        </w:rPr>
      </w:pPr>
      <w:r w:rsidRPr="00B14696">
        <w:rPr>
          <w:lang w:eastAsia="en-US"/>
        </w:rPr>
        <w:t>Краен срок за приемане на заявленията</w:t>
      </w:r>
      <w:r w:rsidRPr="00B14696">
        <w:rPr>
          <w:lang w:val="en-US" w:eastAsia="en-US"/>
        </w:rPr>
        <w:t xml:space="preserve"> </w:t>
      </w:r>
      <w:r w:rsidRPr="00B14696">
        <w:rPr>
          <w:lang w:eastAsia="en-US"/>
        </w:rPr>
        <w:t xml:space="preserve">за участие - </w:t>
      </w:r>
      <w:r w:rsidRPr="00B14696">
        <w:rPr>
          <w:color w:val="000000"/>
        </w:rPr>
        <w:t>до 11,00ч. на  26.06.2026г.</w:t>
      </w:r>
      <w:r w:rsidRPr="00B14696">
        <w:rPr>
          <w:i/>
          <w:lang w:eastAsia="en-US"/>
        </w:rPr>
        <w:t xml:space="preserve">            </w:t>
      </w:r>
    </w:p>
    <w:p w:rsidR="005D5C17" w:rsidRPr="00EB3C25" w:rsidRDefault="005D5C17" w:rsidP="005D5C17">
      <w:pPr>
        <w:jc w:val="both"/>
        <w:rPr>
          <w:color w:val="000000"/>
        </w:rPr>
      </w:pPr>
      <w:r w:rsidRPr="00B14696">
        <w:t xml:space="preserve">         Д</w:t>
      </w:r>
      <w:r w:rsidRPr="00B14696">
        <w:rPr>
          <w:lang w:eastAsia="en-US"/>
        </w:rPr>
        <w:t xml:space="preserve">ен, място и час на повторно провеждане на търга - </w:t>
      </w:r>
      <w:r w:rsidRPr="00B14696">
        <w:rPr>
          <w:color w:val="000000"/>
        </w:rPr>
        <w:t>13,00ч., в сградата на РУ на “Български пощи” ЕАД, ул. “Хан Крум” № 3, гр. Плевен, на 7</w:t>
      </w:r>
      <w:r w:rsidRPr="00B14696">
        <w:rPr>
          <w:color w:val="000000"/>
          <w:vertAlign w:val="superscript"/>
        </w:rPr>
        <w:t>-мия</w:t>
      </w:r>
      <w:r w:rsidRPr="00B14696">
        <w:rPr>
          <w:color w:val="000000"/>
        </w:rPr>
        <w:t xml:space="preserve"> (седмия) ден след датата на първоначалния търг, при същите условия.</w:t>
      </w:r>
    </w:p>
    <w:p w:rsidR="005D5C17" w:rsidRDefault="005D5C17" w:rsidP="005D5C17">
      <w:pPr>
        <w:ind w:firstLine="567"/>
        <w:jc w:val="both"/>
        <w:rPr>
          <w:b/>
          <w:bCs/>
          <w:lang w:eastAsia="en-US"/>
        </w:rPr>
      </w:pPr>
    </w:p>
    <w:p w:rsidR="005D5C17" w:rsidRPr="00BC1460" w:rsidRDefault="005D5C17" w:rsidP="005D5C17">
      <w:pPr>
        <w:ind w:firstLine="567"/>
        <w:jc w:val="both"/>
        <w:rPr>
          <w:bCs/>
          <w:lang w:eastAsia="en-US"/>
        </w:rPr>
      </w:pPr>
      <w:r w:rsidRPr="00384CE1">
        <w:rPr>
          <w:b/>
          <w:bCs/>
          <w:lang w:eastAsia="en-US"/>
        </w:rPr>
        <w:t>Лице и телефон за контакти</w:t>
      </w:r>
      <w:r>
        <w:rPr>
          <w:bCs/>
          <w:lang w:eastAsia="en-US"/>
        </w:rPr>
        <w:t>: Мая Василева - 0878300873</w:t>
      </w:r>
    </w:p>
    <w:p w:rsidR="005D5C17" w:rsidRPr="00BC1460" w:rsidRDefault="005D5C17" w:rsidP="005D5C17">
      <w:pPr>
        <w:ind w:firstLine="708"/>
        <w:jc w:val="both"/>
        <w:rPr>
          <w:bCs/>
          <w:lang w:eastAsia="en-US"/>
        </w:rPr>
      </w:pPr>
    </w:p>
    <w:p w:rsidR="00C803AB" w:rsidRDefault="00C803AB"/>
    <w:sectPr w:rsidR="00C803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C17"/>
    <w:rsid w:val="00362DB9"/>
    <w:rsid w:val="005D5C17"/>
    <w:rsid w:val="00C803AB"/>
    <w:rsid w:val="00CD1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C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C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 Vasileva</dc:creator>
  <cp:lastModifiedBy>Maya Vasileva</cp:lastModifiedBy>
  <cp:revision>3</cp:revision>
  <dcterms:created xsi:type="dcterms:W3CDTF">2026-06-11T10:33:00Z</dcterms:created>
  <dcterms:modified xsi:type="dcterms:W3CDTF">2026-06-11T13:25:00Z</dcterms:modified>
</cp:coreProperties>
</file>