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AD" w:rsidRPr="00BC1460" w:rsidRDefault="00EC0EAD" w:rsidP="00EC0EAD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EC0EAD" w:rsidRPr="00BC1460" w:rsidRDefault="00EC0EAD" w:rsidP="00EC0EAD">
      <w:pPr>
        <w:jc w:val="both"/>
        <w:rPr>
          <w:szCs w:val="20"/>
          <w:lang w:eastAsia="en-US"/>
        </w:rPr>
      </w:pPr>
    </w:p>
    <w:p w:rsidR="00EC0EAD" w:rsidRPr="00BC1460" w:rsidRDefault="00EC0EAD" w:rsidP="00EC0EAD">
      <w:pPr>
        <w:jc w:val="both"/>
        <w:rPr>
          <w:szCs w:val="20"/>
          <w:lang w:eastAsia="en-US"/>
        </w:rPr>
      </w:pPr>
    </w:p>
    <w:p w:rsidR="00EC0EAD" w:rsidRPr="00FC62A2" w:rsidRDefault="00EC0EAD" w:rsidP="00EC0EAD">
      <w:pPr>
        <w:ind w:right="-142"/>
        <w:jc w:val="both"/>
        <w:rPr>
          <w:b/>
          <w:bCs/>
          <w:lang w:val="en-US"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A55263">
        <w:rPr>
          <w:lang w:eastAsia="en-US"/>
        </w:rPr>
        <w:t>и Заповед № РД-06-</w:t>
      </w:r>
      <w:r w:rsidR="00A55263" w:rsidRPr="00A55263">
        <w:rPr>
          <w:lang w:eastAsia="en-US"/>
        </w:rPr>
        <w:t>559</w:t>
      </w:r>
      <w:r w:rsidRPr="00A55263">
        <w:rPr>
          <w:lang w:eastAsia="en-US"/>
        </w:rPr>
        <w:t>/</w:t>
      </w:r>
      <w:r w:rsidR="00A55263" w:rsidRPr="00A55263">
        <w:rPr>
          <w:lang w:val="en-US" w:eastAsia="en-US"/>
        </w:rPr>
        <w:t>1</w:t>
      </w:r>
      <w:r w:rsidR="00A55263" w:rsidRPr="00A55263">
        <w:rPr>
          <w:lang w:eastAsia="en-US"/>
        </w:rPr>
        <w:t>1</w:t>
      </w:r>
      <w:r w:rsidRPr="00A55263">
        <w:rPr>
          <w:lang w:eastAsia="en-US"/>
        </w:rPr>
        <w:t>.0</w:t>
      </w:r>
      <w:r w:rsidR="00A55263" w:rsidRPr="00A55263">
        <w:rPr>
          <w:lang w:eastAsia="en-US"/>
        </w:rPr>
        <w:t>6</w:t>
      </w:r>
      <w:r w:rsidRPr="00A55263">
        <w:rPr>
          <w:lang w:eastAsia="en-US"/>
        </w:rPr>
        <w:t>.202</w:t>
      </w:r>
      <w:r w:rsidR="00A55263" w:rsidRPr="00A55263">
        <w:rPr>
          <w:lang w:eastAsia="en-US"/>
        </w:rPr>
        <w:t>6</w:t>
      </w:r>
      <w:r w:rsidRPr="00A55263">
        <w:rPr>
          <w:lang w:eastAsia="en-US"/>
        </w:rPr>
        <w:t xml:space="preserve">г. </w:t>
      </w:r>
      <w:r w:rsidRPr="00A55263">
        <w:rPr>
          <w:bCs/>
          <w:lang w:eastAsia="en-US"/>
        </w:rPr>
        <w:t>на</w:t>
      </w:r>
      <w:bookmarkStart w:id="0" w:name="_GoBack"/>
      <w:bookmarkEnd w:id="0"/>
      <w:r>
        <w:rPr>
          <w:bCs/>
          <w:lang w:eastAsia="en-US"/>
        </w:rPr>
        <w:t xml:space="preserve">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30785C">
        <w:rPr>
          <w:b/>
          <w:bCs/>
          <w:lang w:eastAsia="en-US"/>
        </w:rPr>
        <w:t>Площ от 2 кв.м., във фоайето на първия етаж на ПС Русе –Ц, ПИ 692, кв.74 по плана на гр.Русе, с административен адрес: гр.Русе, пл. „Средец“ №1</w:t>
      </w:r>
      <w:r w:rsidRPr="0030785C">
        <w:rPr>
          <w:b/>
          <w:bCs/>
          <w:lang w:val="en-US" w:eastAsia="en-US"/>
        </w:rPr>
        <w:t>(</w:t>
      </w:r>
      <w:r w:rsidRPr="0030785C">
        <w:rPr>
          <w:b/>
          <w:bCs/>
          <w:lang w:eastAsia="en-US"/>
        </w:rPr>
        <w:t>от централния вход</w:t>
      </w:r>
      <w:r w:rsidRPr="0030785C">
        <w:rPr>
          <w:b/>
          <w:bCs/>
          <w:lang w:val="en-US" w:eastAsia="en-US"/>
        </w:rPr>
        <w:t>)</w:t>
      </w:r>
      <w:r w:rsidRPr="0030785C">
        <w:rPr>
          <w:b/>
          <w:bCs/>
          <w:lang w:eastAsia="en-US"/>
        </w:rPr>
        <w:t xml:space="preserve">, за монтаж на </w:t>
      </w:r>
      <w:proofErr w:type="spellStart"/>
      <w:r w:rsidRPr="0030785C">
        <w:rPr>
          <w:b/>
          <w:bCs/>
          <w:lang w:eastAsia="en-US"/>
        </w:rPr>
        <w:t>вендинг</w:t>
      </w:r>
      <w:proofErr w:type="spellEnd"/>
      <w:r w:rsidRPr="0030785C">
        <w:rPr>
          <w:b/>
          <w:bCs/>
          <w:lang w:eastAsia="en-US"/>
        </w:rPr>
        <w:t xml:space="preserve"> автомат, при граници: север –паричен салон </w:t>
      </w:r>
      <w:proofErr w:type="spellStart"/>
      <w:r w:rsidRPr="0030785C">
        <w:rPr>
          <w:b/>
          <w:bCs/>
          <w:lang w:eastAsia="en-US"/>
        </w:rPr>
        <w:t>Виваком</w:t>
      </w:r>
      <w:proofErr w:type="spellEnd"/>
      <w:r w:rsidRPr="0030785C">
        <w:rPr>
          <w:b/>
          <w:bCs/>
          <w:lang w:eastAsia="en-US"/>
        </w:rPr>
        <w:t>, изток –коридор, запад- коридор, юг- коридор</w:t>
      </w:r>
      <w:r>
        <w:rPr>
          <w:b/>
          <w:bCs/>
          <w:lang w:eastAsia="en-US"/>
        </w:rPr>
        <w:t>.</w:t>
      </w:r>
    </w:p>
    <w:p w:rsidR="00EC0EAD" w:rsidRDefault="00EC0EAD" w:rsidP="00EC0EAD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220406">
        <w:t>85</w:t>
      </w:r>
      <w:r w:rsidRPr="00220406">
        <w:rPr>
          <w:lang w:val="ru-RU"/>
        </w:rPr>
        <w:t>,00</w:t>
      </w:r>
      <w:r w:rsidRPr="00220406">
        <w:rPr>
          <w:lang w:val="en-US"/>
        </w:rPr>
        <w:t>(</w:t>
      </w:r>
      <w:r w:rsidRPr="00220406">
        <w:t>осемдесет и пет</w:t>
      </w:r>
      <w:r w:rsidRPr="00220406">
        <w:rPr>
          <w:lang w:val="en-US"/>
        </w:rPr>
        <w:t>)</w:t>
      </w:r>
      <w:r w:rsidRPr="00220406">
        <w:rPr>
          <w:lang w:val="ru-RU"/>
        </w:rPr>
        <w:t>€ без ДДС.</w:t>
      </w:r>
    </w:p>
    <w:p w:rsidR="00EC0EAD" w:rsidRDefault="00EC0EAD" w:rsidP="00EC0EAD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EC0EAD" w:rsidRDefault="00EC0EAD" w:rsidP="00EC0EAD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EC0EAD" w:rsidRDefault="00EC0EAD" w:rsidP="00EC0EAD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A61399">
        <w:rPr>
          <w:rFonts w:eastAsia="Arial Unicode MS"/>
          <w:szCs w:val="20"/>
        </w:rPr>
        <w:t xml:space="preserve">банковата </w:t>
      </w:r>
      <w:r w:rsidRPr="00A61399">
        <w:rPr>
          <w:rFonts w:eastAsia="Arial Unicode MS"/>
          <w:szCs w:val="20"/>
          <w:lang w:val="ru-RU"/>
        </w:rPr>
        <w:t xml:space="preserve">сметка на </w:t>
      </w:r>
      <w:r w:rsidRPr="00A61399">
        <w:t>„БП</w:t>
      </w:r>
      <w:r>
        <w:t xml:space="preserve">“  ЕАД, </w:t>
      </w:r>
      <w:r>
        <w:rPr>
          <w:lang w:val="en-US"/>
        </w:rPr>
        <w:t>IBANBG67CECB97901042981001</w:t>
      </w:r>
      <w:r>
        <w:t>,</w:t>
      </w:r>
      <w:r>
        <w:rPr>
          <w:lang w:val="en-US"/>
        </w:rPr>
        <w:t xml:space="preserve"> BIC </w:t>
      </w:r>
      <w:r>
        <w:t>С</w:t>
      </w:r>
      <w:r>
        <w:rPr>
          <w:lang w:val="en-US"/>
        </w:rPr>
        <w:t>ECBBGSF</w:t>
      </w:r>
      <w:r>
        <w:t>.</w:t>
      </w:r>
    </w:p>
    <w:p w:rsidR="00EC0EAD" w:rsidRDefault="00EC0EAD" w:rsidP="00EC0EAD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</w:t>
      </w:r>
      <w:r w:rsidRPr="00220406">
        <w:rPr>
          <w:lang w:val="ru-RU"/>
        </w:rPr>
        <w:t xml:space="preserve">на </w:t>
      </w:r>
      <w:r w:rsidRPr="00220406">
        <w:t>01</w:t>
      </w:r>
      <w:r w:rsidRPr="00220406">
        <w:rPr>
          <w:lang w:val="ru-RU"/>
        </w:rPr>
        <w:t>.07.2026г. от 11,30 часа,</w:t>
      </w:r>
      <w:r w:rsidRPr="008D4442">
        <w:rPr>
          <w:lang w:val="ru-RU"/>
        </w:rPr>
        <w:t xml:space="preserve"> в сградата на РУ на “Български пощи” ЕАД, ул. “Хан Крум” № 3, гр. Плевен.</w:t>
      </w:r>
    </w:p>
    <w:p w:rsidR="00EC0EAD" w:rsidRDefault="00EC0EAD" w:rsidP="00EC0EAD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Русе , след заплащане на стойността и в касата на  ОПС </w:t>
      </w:r>
      <w:r>
        <w:t>Русе</w:t>
      </w:r>
      <w:r>
        <w:rPr>
          <w:lang w:val="ru-RU"/>
        </w:rPr>
        <w:t>.Цена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EC0EAD" w:rsidRPr="00220406" w:rsidRDefault="00EC0EAD" w:rsidP="00EC0EAD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Русе. Посещение на обекта се извършва  от 09,00ч. до 16,00ч. </w:t>
      </w:r>
      <w:r>
        <w:rPr>
          <w:lang w:val="ru-RU"/>
        </w:rPr>
        <w:t xml:space="preserve">всеки работен ден </w:t>
      </w:r>
      <w:r w:rsidRPr="00220406">
        <w:rPr>
          <w:lang w:val="ru-RU"/>
        </w:rPr>
        <w:t>до 26.06.2026г.</w:t>
      </w:r>
      <w:r w:rsidRPr="00220406">
        <w:rPr>
          <w:color w:val="000000"/>
        </w:rPr>
        <w:t>, след предварителна заявка.</w:t>
      </w:r>
    </w:p>
    <w:p w:rsidR="00EC0EAD" w:rsidRPr="00220406" w:rsidRDefault="00EC0EAD" w:rsidP="00EC0EAD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220406">
        <w:rPr>
          <w:lang w:eastAsia="en-US"/>
        </w:rPr>
        <w:t>Краен срок за приемане на заявленията</w:t>
      </w:r>
      <w:r w:rsidRPr="00220406">
        <w:rPr>
          <w:lang w:val="en-US" w:eastAsia="en-US"/>
        </w:rPr>
        <w:t xml:space="preserve"> </w:t>
      </w:r>
      <w:r w:rsidRPr="00220406">
        <w:rPr>
          <w:lang w:eastAsia="en-US"/>
        </w:rPr>
        <w:t xml:space="preserve">за участие - </w:t>
      </w:r>
      <w:r w:rsidRPr="00220406">
        <w:rPr>
          <w:color w:val="000000"/>
        </w:rPr>
        <w:t>до 11,00ч. на  29.06.2026г.</w:t>
      </w:r>
      <w:r w:rsidRPr="00220406">
        <w:rPr>
          <w:i/>
          <w:lang w:eastAsia="en-US"/>
        </w:rPr>
        <w:t xml:space="preserve">            </w:t>
      </w:r>
    </w:p>
    <w:p w:rsidR="00EC0EAD" w:rsidRPr="00EB3C25" w:rsidRDefault="00EC0EAD" w:rsidP="00EC0EAD">
      <w:pPr>
        <w:jc w:val="both"/>
        <w:rPr>
          <w:color w:val="000000"/>
        </w:rPr>
      </w:pPr>
      <w:r w:rsidRPr="00220406">
        <w:t xml:space="preserve">         Д</w:t>
      </w:r>
      <w:r w:rsidRPr="00220406">
        <w:rPr>
          <w:lang w:eastAsia="en-US"/>
        </w:rPr>
        <w:t xml:space="preserve">ен, място и час на повторно провеждане на търга - </w:t>
      </w:r>
      <w:r w:rsidRPr="00220406">
        <w:rPr>
          <w:color w:val="000000"/>
        </w:rPr>
        <w:t>13,00ч., в сградата на РУ на “Български</w:t>
      </w:r>
      <w:r>
        <w:rPr>
          <w:color w:val="000000"/>
        </w:rPr>
        <w:t xml:space="preserve">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EC0EAD" w:rsidRDefault="00EC0EAD" w:rsidP="00EC0EAD">
      <w:pPr>
        <w:ind w:firstLine="567"/>
        <w:jc w:val="both"/>
        <w:rPr>
          <w:b/>
          <w:bCs/>
          <w:lang w:eastAsia="en-US"/>
        </w:rPr>
      </w:pPr>
    </w:p>
    <w:p w:rsidR="00EC0EAD" w:rsidRPr="00BC1460" w:rsidRDefault="00EC0EAD" w:rsidP="00EC0EAD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2B6B2A" w:rsidRDefault="002B6B2A"/>
    <w:sectPr w:rsidR="002B6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AD"/>
    <w:rsid w:val="002B6B2A"/>
    <w:rsid w:val="00A55263"/>
    <w:rsid w:val="00EC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2026-06-11T11:03:00Z</dcterms:created>
  <dcterms:modified xsi:type="dcterms:W3CDTF">2026-06-11T13:34:00Z</dcterms:modified>
</cp:coreProperties>
</file>