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69D1" w14:textId="7C0B26D9" w:rsidR="00160A61" w:rsidRPr="00821D93" w:rsidRDefault="00160A61" w:rsidP="00821D93">
      <w:pPr>
        <w:ind w:left="0"/>
        <w:jc w:val="right"/>
        <w:rPr>
          <w:lang w:val="en-US"/>
        </w:rPr>
      </w:pPr>
    </w:p>
    <w:p w14:paraId="1C9C785D" w14:textId="77777777" w:rsidR="00465557" w:rsidRPr="00601D9F" w:rsidRDefault="00465557" w:rsidP="00195B19">
      <w:pPr>
        <w:spacing w:after="0"/>
        <w:ind w:left="0"/>
        <w:rPr>
          <w:rFonts w:ascii="Sofia Sans" w:hAnsi="Sofia Sans" w:cs="Arial"/>
          <w:sz w:val="22"/>
        </w:rPr>
      </w:pPr>
    </w:p>
    <w:p w14:paraId="0F0CD2D8" w14:textId="77777777" w:rsidR="00195B19" w:rsidRPr="00601D9F" w:rsidRDefault="00195B19" w:rsidP="00195B19">
      <w:pPr>
        <w:spacing w:after="0"/>
        <w:ind w:left="0"/>
        <w:rPr>
          <w:rFonts w:ascii="Sofia Sans" w:hAnsi="Sofia Sans" w:cs="Arial"/>
          <w:sz w:val="22"/>
        </w:rPr>
      </w:pPr>
    </w:p>
    <w:p w14:paraId="06EFFFF0" w14:textId="77777777" w:rsidR="00CB77D3" w:rsidRPr="00601D9F" w:rsidRDefault="00CB77D3" w:rsidP="00CB77D3">
      <w:pPr>
        <w:spacing w:line="240" w:lineRule="auto"/>
        <w:ind w:left="0" w:firstLine="0"/>
        <w:jc w:val="center"/>
        <w:rPr>
          <w:rFonts w:ascii="Sofia Sans" w:hAnsi="Sofia Sans" w:cs="Arial"/>
          <w:b/>
          <w:bCs/>
          <w:sz w:val="22"/>
        </w:rPr>
      </w:pPr>
      <w:r w:rsidRPr="00601D9F">
        <w:rPr>
          <w:rFonts w:ascii="Sofia Sans" w:hAnsi="Sofia Sans" w:cs="Arial"/>
          <w:b/>
          <w:bCs/>
          <w:sz w:val="22"/>
        </w:rPr>
        <w:t>ОБЯВЛЕНИЕ</w:t>
      </w:r>
    </w:p>
    <w:p w14:paraId="403A4978" w14:textId="77777777" w:rsidR="00CB77D3" w:rsidRPr="00601D9F" w:rsidRDefault="00CB77D3" w:rsidP="00CB77D3">
      <w:pPr>
        <w:spacing w:after="0" w:line="240" w:lineRule="auto"/>
        <w:ind w:left="0"/>
        <w:jc w:val="center"/>
        <w:rPr>
          <w:rFonts w:ascii="Sofia Sans" w:hAnsi="Sofia Sans" w:cs="Arial"/>
          <w:sz w:val="22"/>
        </w:rPr>
      </w:pPr>
    </w:p>
    <w:p w14:paraId="17214BAD" w14:textId="7732C1AA" w:rsidR="00CB77D3" w:rsidRPr="00601D9F" w:rsidRDefault="00CB77D3" w:rsidP="00CB77D3">
      <w:pPr>
        <w:spacing w:after="0" w:line="240" w:lineRule="auto"/>
        <w:ind w:left="0" w:firstLine="0"/>
        <w:rPr>
          <w:sz w:val="22"/>
        </w:rPr>
      </w:pPr>
      <w:r w:rsidRPr="00584F5B">
        <w:rPr>
          <w:rFonts w:ascii="Sofia Sans" w:hAnsi="Sofia Sans" w:cs="Arial"/>
          <w:b/>
          <w:bCs/>
          <w:sz w:val="22"/>
        </w:rPr>
        <w:t>„Национална електрическа компания“ ЕАД (НЕК ЕАД)</w:t>
      </w:r>
      <w:r w:rsidRPr="00601D9F">
        <w:rPr>
          <w:rFonts w:ascii="Sofia Sans" w:hAnsi="Sofia Sans" w:cs="Arial"/>
          <w:sz w:val="22"/>
        </w:rPr>
        <w:t xml:space="preserve"> обявява публичен търг</w:t>
      </w:r>
      <w:r w:rsidR="00601D9F" w:rsidRPr="00601D9F">
        <w:rPr>
          <w:rFonts w:ascii="Sofia Sans" w:hAnsi="Sofia Sans" w:cs="Arial"/>
          <w:sz w:val="22"/>
        </w:rPr>
        <w:t xml:space="preserve"> с тайно</w:t>
      </w:r>
      <w:r w:rsidR="00601D9F" w:rsidRPr="00601D9F">
        <w:rPr>
          <w:sz w:val="22"/>
        </w:rPr>
        <w:t xml:space="preserve"> </w:t>
      </w:r>
      <w:r w:rsidR="00601D9F" w:rsidRPr="00F56A7F">
        <w:rPr>
          <w:rFonts w:ascii="Sofia Sans" w:hAnsi="Sofia Sans" w:cs="Arial"/>
          <w:sz w:val="22"/>
        </w:rPr>
        <w:t>наддаване в закрито заседание за отдаване под наем за срок до пет години на самостоятелни обекти в сграда, собственост на НЕК ЕАД, с адрес: гр. Белово – п.к. 4470, област Пазарджик, ул. „Освобождение“ № 64</w:t>
      </w:r>
      <w:r w:rsidR="00601D9F" w:rsidRPr="00580F64">
        <w:rPr>
          <w:rFonts w:ascii="Sofia Sans" w:hAnsi="Sofia Sans" w:cs="Arial"/>
          <w:sz w:val="22"/>
        </w:rPr>
        <w:t xml:space="preserve">, </w:t>
      </w:r>
      <w:r w:rsidRPr="00580F64">
        <w:rPr>
          <w:rFonts w:ascii="Sofia Sans" w:hAnsi="Sofia Sans"/>
          <w:sz w:val="22"/>
        </w:rPr>
        <w:t>собственост на НЕК ЕАД, при следните условия:</w:t>
      </w:r>
    </w:p>
    <w:p w14:paraId="226815FD" w14:textId="0ED8DD1C" w:rsidR="00CB77D3" w:rsidRPr="00601D9F" w:rsidRDefault="00CB77D3" w:rsidP="00CB77D3">
      <w:pPr>
        <w:pStyle w:val="ListParagraph"/>
        <w:tabs>
          <w:tab w:val="left" w:pos="4111"/>
        </w:tabs>
        <w:spacing w:after="0" w:line="240" w:lineRule="auto"/>
        <w:ind w:left="0"/>
        <w:rPr>
          <w:rFonts w:ascii="Sofia Sans" w:hAnsi="Sofia Sans" w:cs="Arial"/>
          <w:sz w:val="22"/>
        </w:rPr>
      </w:pPr>
      <w:r w:rsidRPr="00C233FA">
        <w:rPr>
          <w:rFonts w:ascii="Sofia Sans" w:hAnsi="Sofia Sans" w:cs="Arial"/>
          <w:b/>
          <w:bCs/>
          <w:sz w:val="22"/>
        </w:rPr>
        <w:t>1. Описание на обекта на търга</w:t>
      </w:r>
      <w:r w:rsidRPr="00601D9F">
        <w:rPr>
          <w:rFonts w:ascii="Sofia Sans" w:hAnsi="Sofia Sans" w:cs="Arial"/>
          <w:sz w:val="22"/>
        </w:rPr>
        <w:t xml:space="preserve"> – отдаване под наем на недвижим</w:t>
      </w:r>
      <w:r w:rsidR="00601D9F" w:rsidRPr="00601D9F">
        <w:rPr>
          <w:rFonts w:ascii="Sofia Sans" w:hAnsi="Sofia Sans" w:cs="Arial"/>
          <w:sz w:val="22"/>
        </w:rPr>
        <w:t>и</w:t>
      </w:r>
      <w:r w:rsidRPr="00601D9F">
        <w:rPr>
          <w:rFonts w:ascii="Sofia Sans" w:hAnsi="Sofia Sans" w:cs="Arial"/>
          <w:sz w:val="22"/>
        </w:rPr>
        <w:t xml:space="preserve"> имот</w:t>
      </w:r>
      <w:r w:rsidR="00601D9F" w:rsidRPr="00601D9F">
        <w:rPr>
          <w:rFonts w:ascii="Sofia Sans" w:hAnsi="Sofia Sans" w:cs="Arial"/>
          <w:sz w:val="22"/>
        </w:rPr>
        <w:t>и, предназначени за жилищни нужди, както следва:</w:t>
      </w:r>
      <w:r w:rsidRPr="00601D9F">
        <w:rPr>
          <w:rFonts w:ascii="Sofia Sans" w:hAnsi="Sofia Sans" w:cs="Arial"/>
          <w:sz w:val="22"/>
        </w:rPr>
        <w:t xml:space="preserve"> </w:t>
      </w:r>
      <w:r w:rsidR="00601D9F" w:rsidRPr="00F56A7F">
        <w:rPr>
          <w:rFonts w:ascii="Sofia Sans" w:hAnsi="Sofia Sans" w:cs="Arial"/>
          <w:sz w:val="22"/>
        </w:rPr>
        <w:t>: Апартамент 103 етаж първи с площ 94,30 кв.; Апартамент 105 етаж първи с площ 74,00 кв.; Апартамент 106 етаж първи с площ 80,53 кв.м; Апартамент 203 етаж втори с площ 94,30 кв.м; Апартамент 206 етаж втори с площ 80,53 кв.м; Апартамент 303 етаж трети с площ 94,30 кв.м; Апартамент 306 етаж трети с площ 80,53 кв.м и Стая 109 етаж първи с площ 28,30 кв.м</w:t>
      </w:r>
      <w:r w:rsidRPr="00601D9F">
        <w:rPr>
          <w:rFonts w:ascii="Sofia Sans" w:hAnsi="Sofia Sans" w:cs="Arial"/>
          <w:sz w:val="22"/>
        </w:rPr>
        <w:t>;</w:t>
      </w:r>
    </w:p>
    <w:p w14:paraId="0E2043DC" w14:textId="77777777" w:rsidR="00CB77D3" w:rsidRDefault="00CB77D3" w:rsidP="00601D9F">
      <w:pPr>
        <w:pStyle w:val="ListParagraph"/>
        <w:tabs>
          <w:tab w:val="left" w:pos="4111"/>
        </w:tabs>
        <w:spacing w:after="0" w:line="240" w:lineRule="auto"/>
        <w:ind w:left="0" w:firstLine="0"/>
        <w:rPr>
          <w:rFonts w:ascii="Sofia Sans" w:hAnsi="Sofia Sans" w:cs="Arial"/>
          <w:sz w:val="22"/>
        </w:rPr>
      </w:pPr>
      <w:r w:rsidRPr="00C233FA">
        <w:rPr>
          <w:rFonts w:ascii="Sofia Sans" w:hAnsi="Sofia Sans" w:cs="Arial"/>
          <w:b/>
          <w:bCs/>
          <w:sz w:val="22"/>
        </w:rPr>
        <w:t xml:space="preserve">2. Вид на търга </w:t>
      </w:r>
      <w:r w:rsidRPr="00601D9F">
        <w:rPr>
          <w:rFonts w:ascii="Sofia Sans" w:hAnsi="Sofia Sans" w:cs="Arial"/>
          <w:sz w:val="22"/>
        </w:rPr>
        <w:t>– публичен търг с тайно наддаване в закрито заседание;</w:t>
      </w:r>
    </w:p>
    <w:p w14:paraId="4691D7C6" w14:textId="75B5A9E5" w:rsidR="00601D9F" w:rsidRPr="00F56A7F" w:rsidRDefault="00601D9F" w:rsidP="00601D9F">
      <w:pPr>
        <w:spacing w:after="0" w:line="240" w:lineRule="auto"/>
        <w:ind w:left="0"/>
        <w:rPr>
          <w:rFonts w:ascii="Sofia Sans" w:hAnsi="Sofia Sans" w:cs="Arial"/>
          <w:b/>
          <w:sz w:val="22"/>
        </w:rPr>
      </w:pPr>
      <w:r>
        <w:rPr>
          <w:rFonts w:ascii="Sofia Sans" w:hAnsi="Sofia Sans" w:cs="Arial"/>
          <w:b/>
          <w:sz w:val="22"/>
        </w:rPr>
        <w:t>3</w:t>
      </w:r>
      <w:r w:rsidRPr="00F56A7F">
        <w:rPr>
          <w:rFonts w:ascii="Sofia Sans" w:hAnsi="Sofia Sans" w:cs="Arial"/>
          <w:b/>
          <w:sz w:val="22"/>
        </w:rPr>
        <w:t xml:space="preserve">  Начална месечна наемна цена за:</w:t>
      </w:r>
    </w:p>
    <w:p w14:paraId="640F9933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 xml:space="preserve">Апартамент 103 етаж първи с площ 94,30 кв. - 230,00 евро; </w:t>
      </w:r>
    </w:p>
    <w:p w14:paraId="4575244D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>Апартамент 105 етаж първи с площ 74,00 кв. -200,00 евро ;</w:t>
      </w:r>
    </w:p>
    <w:p w14:paraId="39FE7198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 xml:space="preserve">Апартамент 106 етаж първи с площ 80,53 кв.м - 215,00 евро ; </w:t>
      </w:r>
    </w:p>
    <w:p w14:paraId="7158A2F7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>Апартамент 203 етаж втори с площ 94,30 кв.м - 230,00 евро;</w:t>
      </w:r>
    </w:p>
    <w:p w14:paraId="7070DA42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>Апартамент 206 етаж втори с площ 80,53 кв.м - 215,00 евро;</w:t>
      </w:r>
    </w:p>
    <w:p w14:paraId="347211FC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>Апартамент 303 етаж трети с площ 94,30 кв.м - 230,00 евро;</w:t>
      </w:r>
    </w:p>
    <w:p w14:paraId="1728BBB4" w14:textId="77777777" w:rsidR="00601D9F" w:rsidRPr="00F56A7F" w:rsidRDefault="00601D9F" w:rsidP="00601D9F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>Апартамент 306 етаж трети с площ 80,53 кв.м-  215,00 евро;</w:t>
      </w:r>
    </w:p>
    <w:p w14:paraId="10B5A2FD" w14:textId="77777777" w:rsidR="00601D9F" w:rsidRDefault="00601D9F" w:rsidP="00C233FA">
      <w:pPr>
        <w:spacing w:after="0" w:line="240" w:lineRule="auto"/>
        <w:ind w:left="0"/>
        <w:rPr>
          <w:rFonts w:ascii="Sofia Sans" w:hAnsi="Sofia Sans"/>
          <w:sz w:val="22"/>
        </w:rPr>
      </w:pPr>
      <w:r w:rsidRPr="00F56A7F">
        <w:rPr>
          <w:rFonts w:ascii="Sofia Sans" w:hAnsi="Sofia Sans"/>
          <w:sz w:val="22"/>
        </w:rPr>
        <w:t xml:space="preserve">Стая 109 етаж първи с площ 28,30 кв.м -85,00 евро. </w:t>
      </w:r>
    </w:p>
    <w:p w14:paraId="577476F9" w14:textId="5EF17146" w:rsidR="003135F5" w:rsidRDefault="004C3D79" w:rsidP="00C233FA">
      <w:pPr>
        <w:spacing w:after="0" w:line="240" w:lineRule="auto"/>
        <w:ind w:left="0"/>
        <w:rPr>
          <w:rFonts w:ascii="Sofia Sans" w:hAnsi="Sofia Sans"/>
          <w:sz w:val="22"/>
        </w:rPr>
      </w:pPr>
      <w:r w:rsidRPr="003135F5">
        <w:rPr>
          <w:rFonts w:ascii="Sofia Sans" w:hAnsi="Sofia Sans"/>
          <w:b/>
          <w:bCs/>
          <w:sz w:val="22"/>
        </w:rPr>
        <w:t>4. Срок за отдаване под наем</w:t>
      </w:r>
      <w:r>
        <w:rPr>
          <w:rFonts w:ascii="Sofia Sans" w:hAnsi="Sofia Sans"/>
          <w:sz w:val="22"/>
        </w:rPr>
        <w:t xml:space="preserve"> –</w:t>
      </w:r>
      <w:r w:rsidR="003135F5">
        <w:rPr>
          <w:rFonts w:ascii="Sofia Sans" w:hAnsi="Sofia Sans"/>
          <w:sz w:val="22"/>
        </w:rPr>
        <w:t>за</w:t>
      </w:r>
      <w:r>
        <w:rPr>
          <w:rFonts w:ascii="Sofia Sans" w:hAnsi="Sofia Sans"/>
          <w:sz w:val="22"/>
        </w:rPr>
        <w:t xml:space="preserve"> </w:t>
      </w:r>
      <w:r w:rsidR="003135F5">
        <w:rPr>
          <w:rFonts w:ascii="Sofia Sans" w:hAnsi="Sofia Sans"/>
          <w:sz w:val="22"/>
        </w:rPr>
        <w:t xml:space="preserve">всеки един от жилищните имоти </w:t>
      </w:r>
      <w:r w:rsidR="008C08FE" w:rsidRPr="00C04718">
        <w:rPr>
          <w:rFonts w:ascii="Sofia Sans" w:hAnsi="Sofia Sans"/>
          <w:sz w:val="22"/>
        </w:rPr>
        <w:t>–</w:t>
      </w:r>
      <w:r w:rsidR="003135F5" w:rsidRPr="00C04718">
        <w:rPr>
          <w:rFonts w:ascii="Sofia Sans" w:hAnsi="Sofia Sans"/>
          <w:sz w:val="22"/>
        </w:rPr>
        <w:t xml:space="preserve"> </w:t>
      </w:r>
      <w:r w:rsidR="008C08FE" w:rsidRPr="00C04718">
        <w:rPr>
          <w:rFonts w:ascii="Sofia Sans" w:hAnsi="Sofia Sans"/>
          <w:sz w:val="22"/>
        </w:rPr>
        <w:t xml:space="preserve">до </w:t>
      </w:r>
      <w:r w:rsidRPr="00C04718">
        <w:rPr>
          <w:rFonts w:ascii="Sofia Sans" w:hAnsi="Sofia Sans"/>
          <w:sz w:val="22"/>
        </w:rPr>
        <w:t>5 години</w:t>
      </w:r>
      <w:r w:rsidR="003135F5" w:rsidRPr="00C04718">
        <w:rPr>
          <w:rFonts w:ascii="Sofia Sans" w:hAnsi="Sofia Sans"/>
          <w:sz w:val="22"/>
        </w:rPr>
        <w:t>.</w:t>
      </w:r>
    </w:p>
    <w:p w14:paraId="0E432B7A" w14:textId="47CA2DCD" w:rsidR="004C3D79" w:rsidRPr="00F56A7F" w:rsidRDefault="003135F5" w:rsidP="00C233FA">
      <w:pPr>
        <w:spacing w:after="0" w:line="240" w:lineRule="auto"/>
        <w:ind w:left="0"/>
        <w:rPr>
          <w:rFonts w:ascii="Sofia Sans" w:eastAsia="Times New Roman" w:hAnsi="Sofia Sans" w:cs="Arial"/>
          <w:color w:val="auto"/>
          <w:sz w:val="22"/>
        </w:rPr>
      </w:pPr>
      <w:r w:rsidRPr="003135F5">
        <w:rPr>
          <w:rFonts w:ascii="Sofia Sans" w:hAnsi="Sofia Sans"/>
          <w:b/>
          <w:bCs/>
          <w:sz w:val="22"/>
        </w:rPr>
        <w:t>5. Начин на плащане</w:t>
      </w:r>
      <w:r>
        <w:rPr>
          <w:rFonts w:ascii="Sofia Sans" w:hAnsi="Sofia Sans"/>
          <w:sz w:val="22"/>
        </w:rPr>
        <w:t xml:space="preserve"> – по банков път, като всичките дължими плащания и срокове са регламентирани в </w:t>
      </w:r>
      <w:r w:rsidR="003A7F57">
        <w:rPr>
          <w:rFonts w:ascii="Sofia Sans" w:hAnsi="Sofia Sans"/>
          <w:sz w:val="22"/>
        </w:rPr>
        <w:t xml:space="preserve">проекта на </w:t>
      </w:r>
      <w:r>
        <w:rPr>
          <w:rFonts w:ascii="Sofia Sans" w:hAnsi="Sofia Sans"/>
          <w:sz w:val="22"/>
        </w:rPr>
        <w:t>договора за наем</w:t>
      </w:r>
      <w:r w:rsidR="00453F2E">
        <w:rPr>
          <w:rFonts w:ascii="Sofia Sans" w:hAnsi="Sofia Sans"/>
          <w:sz w:val="22"/>
        </w:rPr>
        <w:t>;</w:t>
      </w:r>
      <w:r w:rsidR="004C3D79">
        <w:rPr>
          <w:rFonts w:ascii="Sofia Sans" w:hAnsi="Sofia Sans"/>
          <w:sz w:val="22"/>
        </w:rPr>
        <w:t xml:space="preserve"> </w:t>
      </w:r>
    </w:p>
    <w:p w14:paraId="24CA7A33" w14:textId="28666D04" w:rsidR="00601D9F" w:rsidRPr="00F56A7F" w:rsidRDefault="003135F5" w:rsidP="00C233F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Sofia Sans" w:hAnsi="Sofia Sans" w:cs="Arial"/>
          <w:sz w:val="22"/>
          <w:highlight w:val="yellow"/>
        </w:rPr>
      </w:pPr>
      <w:r>
        <w:rPr>
          <w:rFonts w:ascii="Sofia Sans" w:hAnsi="Sofia Sans" w:cs="Arial"/>
          <w:b/>
          <w:sz w:val="22"/>
        </w:rPr>
        <w:t>6</w:t>
      </w:r>
      <w:r w:rsidR="00601D9F" w:rsidRPr="00F56A7F">
        <w:rPr>
          <w:rFonts w:ascii="Sofia Sans" w:hAnsi="Sofia Sans" w:cs="Arial"/>
          <w:b/>
          <w:sz w:val="22"/>
        </w:rPr>
        <w:t>. Депозит за участие</w:t>
      </w:r>
      <w:r w:rsidR="00C233FA">
        <w:rPr>
          <w:rFonts w:ascii="Sofia Sans" w:hAnsi="Sofia Sans" w:cs="Arial"/>
          <w:b/>
          <w:sz w:val="22"/>
        </w:rPr>
        <w:t xml:space="preserve"> -</w:t>
      </w:r>
      <w:r w:rsidR="00601D9F" w:rsidRPr="00F56A7F">
        <w:rPr>
          <w:rFonts w:ascii="Sofia Sans" w:hAnsi="Sofia Sans" w:cs="Arial"/>
          <w:b/>
          <w:sz w:val="22"/>
        </w:rPr>
        <w:t xml:space="preserve"> </w:t>
      </w:r>
      <w:r w:rsidR="00601D9F" w:rsidRPr="00F56A7F">
        <w:rPr>
          <w:rFonts w:ascii="Sofia Sans" w:eastAsia="Times New Roman" w:hAnsi="Sofia Sans" w:cs="Times New Roman"/>
          <w:color w:val="auto"/>
          <w:sz w:val="22"/>
        </w:rPr>
        <w:t>в размер на 50 на сто от минималната начална месечна наемна цена в евро, преведен по банков път по следната сметка в</w:t>
      </w:r>
      <w:r w:rsidR="00601D9F" w:rsidRPr="00F56A7F">
        <w:rPr>
          <w:rFonts w:ascii="Sofia Sans" w:hAnsi="Sofia Sans" w:cs="Arial"/>
          <w:b/>
          <w:bCs/>
          <w:sz w:val="22"/>
        </w:rPr>
        <w:t xml:space="preserve"> Централна Кооперативна Банка” АД,  IBAN: BG 41 CECB 9790 10F2 4277 00, BIC: CECBBGSF</w:t>
      </w:r>
      <w:r w:rsidR="00601D9F" w:rsidRPr="00F56A7F">
        <w:rPr>
          <w:rFonts w:ascii="Sofia Sans" w:hAnsi="Sofia Sans" w:cs="Arial"/>
          <w:sz w:val="22"/>
        </w:rPr>
        <w:t xml:space="preserve"> с титуляр НЕК ЕАД, Предприятие “Язовири и каскади”</w:t>
      </w:r>
      <w:r w:rsidR="00453F2E">
        <w:rPr>
          <w:rFonts w:ascii="Sofia Sans" w:hAnsi="Sofia Sans" w:cs="Arial"/>
          <w:sz w:val="22"/>
        </w:rPr>
        <w:t>;</w:t>
      </w:r>
    </w:p>
    <w:p w14:paraId="06BECD00" w14:textId="16DA9777" w:rsidR="00601D9F" w:rsidRPr="00584F5B" w:rsidRDefault="003135F5" w:rsidP="00C233F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Sofia Sans" w:hAnsi="Sofia Sans" w:cs="Arial"/>
          <w:b/>
          <w:bCs/>
          <w:sz w:val="22"/>
        </w:rPr>
      </w:pPr>
      <w:r>
        <w:rPr>
          <w:rFonts w:ascii="Sofia Sans" w:hAnsi="Sofia Sans" w:cs="Arial"/>
          <w:b/>
          <w:sz w:val="22"/>
        </w:rPr>
        <w:t>7</w:t>
      </w:r>
      <w:r w:rsidR="00601D9F" w:rsidRPr="00F56A7F">
        <w:rPr>
          <w:rFonts w:ascii="Sofia Sans" w:hAnsi="Sofia Sans" w:cs="Arial"/>
          <w:b/>
          <w:sz w:val="22"/>
        </w:rPr>
        <w:t>. Стъпка на наддаване</w:t>
      </w:r>
      <w:r w:rsidR="00601D9F" w:rsidRPr="00F56A7F">
        <w:rPr>
          <w:rFonts w:ascii="Sofia Sans" w:hAnsi="Sofia Sans" w:cs="Arial"/>
          <w:b/>
          <w:sz w:val="22"/>
          <w:lang w:val="en-US"/>
        </w:rPr>
        <w:t xml:space="preserve"> </w:t>
      </w:r>
      <w:r w:rsidR="00601D9F" w:rsidRPr="00F56A7F">
        <w:rPr>
          <w:rFonts w:ascii="Sofia Sans" w:hAnsi="Sofia Sans" w:cs="Arial"/>
          <w:b/>
          <w:sz w:val="22"/>
        </w:rPr>
        <w:t xml:space="preserve"> - </w:t>
      </w:r>
      <w:r w:rsidR="00601D9F" w:rsidRPr="00F56A7F">
        <w:rPr>
          <w:rFonts w:ascii="Sofia Sans" w:eastAsia="Times New Roman" w:hAnsi="Sofia Sans" w:cs="Times New Roman"/>
          <w:sz w:val="22"/>
        </w:rPr>
        <w:t xml:space="preserve">при предложена еднаква най-висока наемна цена при повече от един участник за определен имот и продължаване на търга между тях с явно наддаване – </w:t>
      </w:r>
      <w:r w:rsidR="00601D9F" w:rsidRPr="00584F5B">
        <w:rPr>
          <w:rFonts w:ascii="Sofia Sans" w:eastAsia="Times New Roman" w:hAnsi="Sofia Sans" w:cs="Times New Roman"/>
          <w:b/>
          <w:bCs/>
          <w:color w:val="auto"/>
          <w:sz w:val="22"/>
        </w:rPr>
        <w:t>10 (десет) % от началната цена</w:t>
      </w:r>
      <w:r w:rsidR="00453F2E">
        <w:rPr>
          <w:rFonts w:ascii="Sofia Sans" w:eastAsia="Times New Roman" w:hAnsi="Sofia Sans" w:cs="Times New Roman"/>
          <w:b/>
          <w:bCs/>
          <w:color w:val="auto"/>
          <w:sz w:val="22"/>
        </w:rPr>
        <w:t>;</w:t>
      </w:r>
    </w:p>
    <w:p w14:paraId="6B3CEF99" w14:textId="7BE68D44" w:rsidR="00601D9F" w:rsidRPr="00C233FA" w:rsidRDefault="003135F5" w:rsidP="00B412F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rPr>
          <w:rFonts w:ascii="Sofia Sans" w:hAnsi="Sofia Sans" w:cs="Arial"/>
          <w:bCs/>
          <w:sz w:val="22"/>
        </w:rPr>
      </w:pPr>
      <w:r>
        <w:rPr>
          <w:rFonts w:ascii="Sofia Sans" w:hAnsi="Sofia Sans" w:cs="Arial"/>
          <w:b/>
          <w:bCs/>
          <w:sz w:val="22"/>
        </w:rPr>
        <w:t>8</w:t>
      </w:r>
      <w:r w:rsidR="00601D9F" w:rsidRPr="00C233FA">
        <w:rPr>
          <w:rFonts w:ascii="Sofia Sans" w:hAnsi="Sofia Sans" w:cs="Arial"/>
          <w:b/>
          <w:bCs/>
          <w:sz w:val="22"/>
        </w:rPr>
        <w:t>.</w:t>
      </w:r>
      <w:r w:rsidR="00601D9F" w:rsidRPr="00C233FA">
        <w:rPr>
          <w:rFonts w:ascii="Sofia Sans" w:hAnsi="Sofia Sans" w:cs="Arial"/>
          <w:sz w:val="22"/>
        </w:rPr>
        <w:t xml:space="preserve"> </w:t>
      </w:r>
      <w:r w:rsidR="00601D9F" w:rsidRPr="00C233FA">
        <w:rPr>
          <w:rFonts w:ascii="Sofia Sans" w:hAnsi="Sofia Sans" w:cs="Arial"/>
          <w:b/>
          <w:sz w:val="22"/>
        </w:rPr>
        <w:t>Ред за получаване на тръжната документация</w:t>
      </w:r>
      <w:r w:rsidR="00C233FA" w:rsidRPr="00C233FA">
        <w:rPr>
          <w:rFonts w:ascii="Sofia Sans" w:hAnsi="Sofia Sans" w:cs="Arial"/>
          <w:b/>
          <w:sz w:val="22"/>
        </w:rPr>
        <w:t xml:space="preserve">  </w:t>
      </w:r>
      <w:r w:rsidR="00C233FA" w:rsidRPr="00C233FA">
        <w:rPr>
          <w:rFonts w:ascii="Sofia Sans" w:hAnsi="Sofia Sans" w:cs="Arial"/>
          <w:bCs/>
          <w:sz w:val="22"/>
        </w:rPr>
        <w:t>- д</w:t>
      </w:r>
      <w:r w:rsidR="00601D9F" w:rsidRPr="00C233FA">
        <w:rPr>
          <w:rFonts w:ascii="Sofia Sans" w:hAnsi="Sofia Sans" w:cs="Arial"/>
          <w:bCs/>
          <w:sz w:val="22"/>
        </w:rPr>
        <w:t xml:space="preserve">окументацията, разпечатана на хартиен носител, може да бъде получена не по-късно </w:t>
      </w:r>
      <w:r w:rsidR="00584F5B">
        <w:rPr>
          <w:rFonts w:ascii="Sofia Sans" w:hAnsi="Sofia Sans" w:cs="Arial"/>
          <w:bCs/>
          <w:sz w:val="22"/>
        </w:rPr>
        <w:t>от</w:t>
      </w:r>
      <w:r w:rsidR="00601D9F" w:rsidRPr="00C233FA">
        <w:rPr>
          <w:rFonts w:ascii="Sofia Sans" w:hAnsi="Sofia Sans" w:cs="Arial"/>
          <w:bCs/>
          <w:sz w:val="22"/>
        </w:rPr>
        <w:t xml:space="preserve"> първия работен ден предхождащ деня на провеждането на търга на адрес: София, ул. “Лавеле” № 26, ет. 3 стая № 35, всеки работен ден от 09.00  до 12.00 ч. и от 13.00 ч. до 17.00 ч. или не по-късно от първия работен ден предхождащ деня на повторното провеждане на търга всеки работен ден от 09.00  до 12.00 ч. и от 13.00 ч. до 17.00 ч.</w:t>
      </w:r>
      <w:r w:rsidR="00453F2E">
        <w:rPr>
          <w:rFonts w:ascii="Sofia Sans" w:hAnsi="Sofia Sans" w:cs="Arial"/>
          <w:bCs/>
          <w:sz w:val="22"/>
        </w:rPr>
        <w:t>;</w:t>
      </w:r>
    </w:p>
    <w:p w14:paraId="1BC0A450" w14:textId="3E7EE779" w:rsidR="00601D9F" w:rsidRPr="00F56A7F" w:rsidRDefault="003135F5" w:rsidP="00C233FA">
      <w:pPr>
        <w:spacing w:after="0" w:line="240" w:lineRule="auto"/>
        <w:ind w:left="0" w:firstLine="0"/>
        <w:rPr>
          <w:rFonts w:ascii="Sofia Sans" w:hAnsi="Sofia Sans" w:cs="Arial"/>
          <w:sz w:val="22"/>
        </w:rPr>
      </w:pPr>
      <w:r>
        <w:rPr>
          <w:rFonts w:ascii="Sofia Sans" w:hAnsi="Sofia Sans" w:cs="Arial"/>
          <w:b/>
          <w:sz w:val="22"/>
        </w:rPr>
        <w:t>9</w:t>
      </w:r>
      <w:r w:rsidR="00C233FA">
        <w:rPr>
          <w:rFonts w:ascii="Sofia Sans" w:hAnsi="Sofia Sans" w:cs="Arial"/>
          <w:b/>
          <w:sz w:val="22"/>
        </w:rPr>
        <w:t xml:space="preserve">. </w:t>
      </w:r>
      <w:r w:rsidR="00601D9F" w:rsidRPr="00F56A7F">
        <w:rPr>
          <w:rFonts w:ascii="Sofia Sans" w:hAnsi="Sofia Sans" w:cs="Arial"/>
          <w:b/>
          <w:sz w:val="22"/>
        </w:rPr>
        <w:t>Цената на тръжната документация, разпечатана на хартиен носител,</w:t>
      </w:r>
      <w:r w:rsidR="00601D9F" w:rsidRPr="00F56A7F">
        <w:rPr>
          <w:rFonts w:ascii="Sofia Sans" w:hAnsi="Sofia Sans" w:cs="Arial"/>
          <w:sz w:val="22"/>
        </w:rPr>
        <w:t xml:space="preserve"> е 3,00 евро с ДДС</w:t>
      </w:r>
      <w:r w:rsidR="00453F2E">
        <w:rPr>
          <w:rFonts w:ascii="Sofia Sans" w:hAnsi="Sofia Sans" w:cs="Arial"/>
          <w:sz w:val="22"/>
        </w:rPr>
        <w:t>;</w:t>
      </w:r>
      <w:r w:rsidR="00601D9F" w:rsidRPr="00F56A7F">
        <w:rPr>
          <w:rFonts w:ascii="Sofia Sans" w:hAnsi="Sofia Sans" w:cs="Arial"/>
          <w:sz w:val="22"/>
        </w:rPr>
        <w:t xml:space="preserve"> </w:t>
      </w:r>
    </w:p>
    <w:p w14:paraId="486C61E9" w14:textId="2C18F80C" w:rsidR="00601D9F" w:rsidRPr="00F56A7F" w:rsidRDefault="003135F5" w:rsidP="00C233FA">
      <w:pPr>
        <w:spacing w:after="0" w:line="240" w:lineRule="auto"/>
        <w:ind w:left="0" w:firstLine="0"/>
        <w:rPr>
          <w:rFonts w:ascii="Sofia Sans" w:hAnsi="Sofia Sans" w:cs="Arial"/>
          <w:sz w:val="22"/>
        </w:rPr>
      </w:pPr>
      <w:r>
        <w:rPr>
          <w:rFonts w:ascii="Sofia Sans" w:hAnsi="Sofia Sans" w:cs="Arial"/>
          <w:b/>
          <w:sz w:val="22"/>
        </w:rPr>
        <w:t>9</w:t>
      </w:r>
      <w:r w:rsidR="00C233FA">
        <w:rPr>
          <w:rFonts w:ascii="Sofia Sans" w:hAnsi="Sofia Sans" w:cs="Arial"/>
          <w:b/>
          <w:sz w:val="22"/>
        </w:rPr>
        <w:t>.1.</w:t>
      </w:r>
      <w:r w:rsidR="00601D9F" w:rsidRPr="00F56A7F">
        <w:rPr>
          <w:rFonts w:ascii="Sofia Sans" w:hAnsi="Sofia Sans" w:cs="Arial"/>
          <w:b/>
          <w:sz w:val="22"/>
        </w:rPr>
        <w:t xml:space="preserve"> Заплащането на цената за документацията</w:t>
      </w:r>
      <w:r w:rsidR="00601D9F" w:rsidRPr="00F56A7F">
        <w:rPr>
          <w:rFonts w:ascii="Sofia Sans" w:hAnsi="Sofia Sans" w:cs="Arial"/>
          <w:sz w:val="22"/>
        </w:rPr>
        <w:t xml:space="preserve"> се извършва предварително, по банков път по следната банкова сметка: </w:t>
      </w:r>
      <w:r w:rsidR="00601D9F" w:rsidRPr="00F56A7F">
        <w:rPr>
          <w:rFonts w:ascii="Sofia Sans" w:hAnsi="Sofia Sans" w:cs="Arial"/>
          <w:b/>
          <w:bCs/>
          <w:sz w:val="22"/>
        </w:rPr>
        <w:t>Централна Кооперативна Банка” АД,  IBAN: BG 41 CECB 9790 10F2 4277 00, BIC: CECBBGSF</w:t>
      </w:r>
      <w:r w:rsidR="00601D9F" w:rsidRPr="00F56A7F">
        <w:rPr>
          <w:rFonts w:ascii="Sofia Sans" w:hAnsi="Sofia Sans" w:cs="Arial"/>
          <w:sz w:val="22"/>
        </w:rPr>
        <w:t xml:space="preserve"> с титуляр НЕК ЕАД, Предприятие “Язовири и каскади”</w:t>
      </w:r>
      <w:r w:rsidR="00453F2E">
        <w:rPr>
          <w:rFonts w:ascii="Sofia Sans" w:hAnsi="Sofia Sans" w:cs="Arial"/>
          <w:sz w:val="22"/>
        </w:rPr>
        <w:t>;</w:t>
      </w:r>
      <w:r w:rsidR="00601D9F" w:rsidRPr="00F56A7F">
        <w:rPr>
          <w:rFonts w:ascii="Sofia Sans" w:hAnsi="Sofia Sans" w:cs="Arial"/>
          <w:sz w:val="22"/>
        </w:rPr>
        <w:t xml:space="preserve"> </w:t>
      </w:r>
    </w:p>
    <w:p w14:paraId="00F5011D" w14:textId="308175F0" w:rsidR="00601D9F" w:rsidRPr="00F56A7F" w:rsidRDefault="003135F5" w:rsidP="00C233FA">
      <w:pPr>
        <w:spacing w:after="0" w:line="240" w:lineRule="auto"/>
        <w:ind w:left="0"/>
        <w:rPr>
          <w:rFonts w:ascii="Sofia Sans" w:hAnsi="Sofia Sans" w:cs="Arial"/>
          <w:sz w:val="22"/>
        </w:rPr>
      </w:pPr>
      <w:r>
        <w:rPr>
          <w:rFonts w:ascii="Sofia Sans" w:hAnsi="Sofia Sans" w:cs="Arial"/>
          <w:b/>
          <w:sz w:val="22"/>
        </w:rPr>
        <w:t>9</w:t>
      </w:r>
      <w:r w:rsidR="00C233FA">
        <w:rPr>
          <w:rFonts w:ascii="Sofia Sans" w:hAnsi="Sofia Sans" w:cs="Arial"/>
          <w:b/>
          <w:sz w:val="22"/>
        </w:rPr>
        <w:t>.2</w:t>
      </w:r>
      <w:r w:rsidR="00601D9F" w:rsidRPr="00F56A7F">
        <w:rPr>
          <w:rFonts w:ascii="Sofia Sans" w:hAnsi="Sofia Sans" w:cs="Arial"/>
          <w:b/>
          <w:sz w:val="22"/>
        </w:rPr>
        <w:t>. Документацията се предоставя</w:t>
      </w:r>
      <w:r w:rsidR="00601D9F" w:rsidRPr="00F56A7F">
        <w:rPr>
          <w:rFonts w:ascii="Sofia Sans" w:hAnsi="Sofia Sans" w:cs="Arial"/>
          <w:sz w:val="22"/>
        </w:rPr>
        <w:t xml:space="preserve"> и безплатно по електронен път от адрес: </w:t>
      </w:r>
      <w:hyperlink r:id="rId7" w:history="1">
        <w:r w:rsidR="00601D9F" w:rsidRPr="006E2F0F">
          <w:rPr>
            <w:rStyle w:val="Hyperlink"/>
            <w:rFonts w:ascii="Sofia Sans" w:hAnsi="Sofia Sans"/>
            <w:sz w:val="22"/>
            <w:lang w:val="en-US"/>
          </w:rPr>
          <w:t>www.</w:t>
        </w:r>
        <w:r w:rsidR="00601D9F" w:rsidRPr="006E2F0F">
          <w:rPr>
            <w:rStyle w:val="Hyperlink"/>
            <w:rFonts w:ascii="Sofia Sans" w:hAnsi="Sofia Sans" w:cs="Arial"/>
            <w:sz w:val="22"/>
          </w:rPr>
          <w:t>nek.bg</w:t>
        </w:r>
      </w:hyperlink>
      <w:r w:rsidR="00601D9F" w:rsidRPr="00F56A7F">
        <w:rPr>
          <w:rFonts w:ascii="Sofia Sans" w:hAnsi="Sofia Sans" w:cs="Arial"/>
          <w:sz w:val="22"/>
        </w:rPr>
        <w:t xml:space="preserve"> Получената безплатно документация по електронен път дава право на участие в търга</w:t>
      </w:r>
      <w:r w:rsidR="00453F2E">
        <w:rPr>
          <w:rFonts w:ascii="Sofia Sans" w:hAnsi="Sofia Sans" w:cs="Arial"/>
          <w:sz w:val="22"/>
        </w:rPr>
        <w:t>;</w:t>
      </w:r>
    </w:p>
    <w:p w14:paraId="5238645D" w14:textId="2B2F723F" w:rsidR="00601D9F" w:rsidRPr="00F56A7F" w:rsidRDefault="003135F5" w:rsidP="00C233FA">
      <w:pPr>
        <w:spacing w:after="0" w:line="240" w:lineRule="auto"/>
        <w:ind w:left="0"/>
        <w:rPr>
          <w:rFonts w:ascii="Sofia Sans" w:hAnsi="Sofia Sans" w:cs="Arial"/>
          <w:b/>
          <w:sz w:val="22"/>
        </w:rPr>
      </w:pPr>
      <w:r>
        <w:rPr>
          <w:rFonts w:ascii="Sofia Sans" w:hAnsi="Sofia Sans" w:cs="Arial"/>
          <w:b/>
          <w:sz w:val="22"/>
        </w:rPr>
        <w:t>10</w:t>
      </w:r>
      <w:r w:rsidR="00601D9F" w:rsidRPr="00F56A7F">
        <w:rPr>
          <w:rFonts w:ascii="Sofia Sans" w:hAnsi="Sofia Sans" w:cs="Arial"/>
          <w:b/>
          <w:sz w:val="22"/>
        </w:rPr>
        <w:t xml:space="preserve">. </w:t>
      </w:r>
      <w:r w:rsidR="00601D9F" w:rsidRPr="00D17402">
        <w:rPr>
          <w:rFonts w:ascii="Sofia Sans" w:hAnsi="Sofia Sans" w:cs="Arial"/>
          <w:b/>
          <w:sz w:val="22"/>
        </w:rPr>
        <w:t>Заявления за участие в търга</w:t>
      </w:r>
      <w:r w:rsidR="00601D9F" w:rsidRPr="00D17402">
        <w:rPr>
          <w:rFonts w:ascii="Sofia Sans" w:hAnsi="Sofia Sans" w:cs="Arial"/>
          <w:sz w:val="22"/>
        </w:rPr>
        <w:t xml:space="preserve"> се подават лично, чрез куриер или с препоръчано писмо на адрес: София 1000, ул. “Веслец” № 5, ет. І - деловодство. Заявленията се подават в запечатан непрозрачен плик и се завеждат в деловодството, като върху плика се отбелязват: поредния </w:t>
      </w:r>
      <w:r w:rsidR="00601D9F" w:rsidRPr="00D17402">
        <w:rPr>
          <w:rFonts w:ascii="Sofia Sans" w:hAnsi="Sofia Sans" w:cs="Arial"/>
          <w:sz w:val="22"/>
        </w:rPr>
        <w:lastRenderedPageBreak/>
        <w:t xml:space="preserve">номер, датата и часа на получаване. </w:t>
      </w:r>
      <w:r w:rsidR="00601D9F" w:rsidRPr="00D17402">
        <w:rPr>
          <w:rFonts w:ascii="Sofia Sans" w:hAnsi="Sofia Sans" w:cs="Arial"/>
          <w:b/>
          <w:sz w:val="22"/>
        </w:rPr>
        <w:t>Краен срок за приемане на заявления за участие</w:t>
      </w:r>
      <w:r w:rsidR="00601D9F" w:rsidRPr="00D17402">
        <w:rPr>
          <w:rFonts w:ascii="Sofia Sans" w:hAnsi="Sofia Sans" w:cs="Arial"/>
          <w:sz w:val="22"/>
        </w:rPr>
        <w:t xml:space="preserve"> -  </w:t>
      </w:r>
      <w:r w:rsidR="00601D9F" w:rsidRPr="00D17402">
        <w:rPr>
          <w:rFonts w:ascii="Sofia Sans" w:hAnsi="Sofia Sans" w:cs="Arial"/>
          <w:b/>
          <w:sz w:val="22"/>
        </w:rPr>
        <w:t>до 12:00 ч. на деня,</w:t>
      </w:r>
      <w:r w:rsidR="00601D9F" w:rsidRPr="00D17402">
        <w:rPr>
          <w:rFonts w:ascii="Sofia Sans" w:hAnsi="Sofia Sans" w:cs="Arial"/>
          <w:b/>
          <w:color w:val="FF0000"/>
          <w:sz w:val="22"/>
        </w:rPr>
        <w:t xml:space="preserve"> </w:t>
      </w:r>
      <w:r w:rsidR="00601D9F" w:rsidRPr="00D17402">
        <w:rPr>
          <w:rFonts w:ascii="Sofia Sans" w:hAnsi="Sofia Sans" w:cs="Arial"/>
          <w:b/>
          <w:sz w:val="22"/>
        </w:rPr>
        <w:t>определен за провеждане на търга. Краен срок за приемане на заявления за участие, в случай че търгът се проведе повторно - до 12:00 ч. на деня,</w:t>
      </w:r>
      <w:r w:rsidR="00601D9F" w:rsidRPr="00D17402">
        <w:rPr>
          <w:rFonts w:ascii="Sofia Sans" w:hAnsi="Sofia Sans" w:cs="Arial"/>
          <w:b/>
          <w:color w:val="FF0000"/>
          <w:sz w:val="22"/>
        </w:rPr>
        <w:t xml:space="preserve"> </w:t>
      </w:r>
      <w:r w:rsidR="00601D9F" w:rsidRPr="00D17402">
        <w:rPr>
          <w:rFonts w:ascii="Sofia Sans" w:hAnsi="Sofia Sans" w:cs="Arial"/>
          <w:b/>
          <w:sz w:val="22"/>
        </w:rPr>
        <w:t>определен за повторното му провеждане</w:t>
      </w:r>
      <w:r w:rsidR="00453F2E">
        <w:rPr>
          <w:rFonts w:ascii="Sofia Sans" w:hAnsi="Sofia Sans" w:cs="Arial"/>
          <w:b/>
          <w:sz w:val="22"/>
        </w:rPr>
        <w:t>;</w:t>
      </w:r>
    </w:p>
    <w:p w14:paraId="586F31C8" w14:textId="2705DA99" w:rsidR="00601D9F" w:rsidRPr="00F56A7F" w:rsidRDefault="003135F5" w:rsidP="00C233FA">
      <w:pPr>
        <w:spacing w:after="0" w:line="240" w:lineRule="auto"/>
        <w:ind w:left="0"/>
        <w:rPr>
          <w:rFonts w:ascii="Sofia Sans" w:hAnsi="Sofia Sans" w:cs="Arial"/>
          <w:sz w:val="22"/>
        </w:rPr>
      </w:pPr>
      <w:r>
        <w:rPr>
          <w:rFonts w:ascii="Sofia Sans" w:hAnsi="Sofia Sans" w:cs="Arial"/>
          <w:b/>
          <w:sz w:val="22"/>
        </w:rPr>
        <w:t>11</w:t>
      </w:r>
      <w:r w:rsidR="00601D9F" w:rsidRPr="00F56A7F">
        <w:rPr>
          <w:rFonts w:ascii="Sofia Sans" w:hAnsi="Sofia Sans" w:cs="Arial"/>
          <w:b/>
          <w:sz w:val="22"/>
        </w:rPr>
        <w:t>. Място, ден и час на провеждане на търга</w:t>
      </w:r>
      <w:r>
        <w:rPr>
          <w:rFonts w:ascii="Sofia Sans" w:hAnsi="Sofia Sans" w:cs="Arial"/>
          <w:b/>
          <w:sz w:val="22"/>
        </w:rPr>
        <w:t xml:space="preserve"> -</w:t>
      </w:r>
      <w:r w:rsidR="00601D9F" w:rsidRPr="00C04718">
        <w:rPr>
          <w:rFonts w:ascii="Sofia Sans" w:hAnsi="Sofia Sans" w:cs="Arial"/>
          <w:b/>
          <w:bCs/>
          <w:sz w:val="22"/>
        </w:rPr>
        <w:t xml:space="preserve"> </w:t>
      </w:r>
      <w:r w:rsidR="006C5A29" w:rsidRPr="00C04718">
        <w:rPr>
          <w:rFonts w:ascii="Sofia Sans" w:hAnsi="Sofia Sans" w:cs="Arial"/>
          <w:b/>
          <w:bCs/>
          <w:sz w:val="22"/>
        </w:rPr>
        <w:t>2</w:t>
      </w:r>
      <w:r w:rsidR="00601D9F" w:rsidRPr="00C04718">
        <w:rPr>
          <w:rFonts w:ascii="Sofia Sans" w:hAnsi="Sofia Sans" w:cs="Arial"/>
          <w:b/>
          <w:bCs/>
          <w:sz w:val="22"/>
        </w:rPr>
        <w:t xml:space="preserve">3.03.2026 г. </w:t>
      </w:r>
      <w:r w:rsidR="00601D9F" w:rsidRPr="00C04718">
        <w:rPr>
          <w:rFonts w:ascii="Sofia Sans" w:hAnsi="Sofia Sans" w:cs="Arial"/>
          <w:sz w:val="22"/>
        </w:rPr>
        <w:t xml:space="preserve">от 14:00 </w:t>
      </w:r>
      <w:proofErr w:type="spellStart"/>
      <w:r w:rsidR="00601D9F" w:rsidRPr="00C04718">
        <w:rPr>
          <w:rFonts w:ascii="Sofia Sans" w:hAnsi="Sofia Sans" w:cs="Arial"/>
          <w:sz w:val="22"/>
        </w:rPr>
        <w:t>часа,</w:t>
      </w:r>
      <w:r w:rsidRPr="00C04718">
        <w:rPr>
          <w:rFonts w:ascii="Sofia Sans" w:hAnsi="Sofia Sans" w:cs="Arial"/>
          <w:sz w:val="22"/>
        </w:rPr>
        <w:t>в</w:t>
      </w:r>
      <w:proofErr w:type="spellEnd"/>
      <w:r w:rsidR="00601D9F" w:rsidRPr="00C04718">
        <w:rPr>
          <w:rFonts w:ascii="Sofia Sans" w:hAnsi="Sofia Sans" w:cs="Arial"/>
          <w:sz w:val="22"/>
        </w:rPr>
        <w:t xml:space="preserve"> закрито заседание в сградата на НЕК-ЕАД, Предприятие “Язовири и каскади”, София 1000, </w:t>
      </w:r>
      <w:proofErr w:type="spellStart"/>
      <w:r w:rsidR="00601D9F" w:rsidRPr="00C04718">
        <w:rPr>
          <w:rFonts w:ascii="Sofia Sans" w:hAnsi="Sofia Sans" w:cs="Arial"/>
          <w:sz w:val="22"/>
        </w:rPr>
        <w:t>ул</w:t>
      </w:r>
      <w:proofErr w:type="spellEnd"/>
      <w:r w:rsidR="00601D9F" w:rsidRPr="00C04718">
        <w:rPr>
          <w:rFonts w:ascii="Sofia Sans" w:hAnsi="Sofia Sans" w:cs="Arial"/>
          <w:sz w:val="22"/>
        </w:rPr>
        <w:t xml:space="preserve">.”Лавеле” № 26. </w:t>
      </w:r>
      <w:r w:rsidRPr="00C04718">
        <w:rPr>
          <w:rFonts w:ascii="Sofia Sans" w:hAnsi="Sofia Sans" w:cs="Arial"/>
          <w:sz w:val="22"/>
        </w:rPr>
        <w:t>П</w:t>
      </w:r>
      <w:r w:rsidR="00601D9F" w:rsidRPr="00C04718">
        <w:rPr>
          <w:rFonts w:ascii="Sofia Sans" w:hAnsi="Sofia Sans" w:cs="Arial"/>
          <w:sz w:val="22"/>
        </w:rPr>
        <w:t xml:space="preserve">овторно </w:t>
      </w:r>
      <w:r w:rsidRPr="00C04718">
        <w:rPr>
          <w:rFonts w:ascii="Sofia Sans" w:hAnsi="Sofia Sans" w:cs="Arial"/>
          <w:sz w:val="22"/>
        </w:rPr>
        <w:t xml:space="preserve">провеждане </w:t>
      </w:r>
      <w:r w:rsidR="00601D9F" w:rsidRPr="00C04718">
        <w:rPr>
          <w:rFonts w:ascii="Sofia Sans" w:hAnsi="Sofia Sans" w:cs="Arial"/>
          <w:sz w:val="22"/>
        </w:rPr>
        <w:t xml:space="preserve">на </w:t>
      </w:r>
      <w:r w:rsidR="006C5A29" w:rsidRPr="00C04718">
        <w:rPr>
          <w:rFonts w:ascii="Sofia Sans" w:hAnsi="Sofia Sans" w:cs="Arial"/>
          <w:sz w:val="22"/>
        </w:rPr>
        <w:t>2</w:t>
      </w:r>
      <w:r w:rsidR="00601D9F" w:rsidRPr="00C04718">
        <w:rPr>
          <w:rFonts w:ascii="Sofia Sans" w:hAnsi="Sofia Sans" w:cs="Arial"/>
          <w:sz w:val="22"/>
        </w:rPr>
        <w:t>3.04.2026 г. от 14:00</w:t>
      </w:r>
      <w:r w:rsidR="00601D9F" w:rsidRPr="00F56A7F">
        <w:rPr>
          <w:rFonts w:ascii="Sofia Sans" w:hAnsi="Sofia Sans" w:cs="Arial"/>
          <w:sz w:val="22"/>
        </w:rPr>
        <w:t xml:space="preserve"> часа при същите условия. </w:t>
      </w:r>
    </w:p>
    <w:p w14:paraId="3CD59D79" w14:textId="7BE17E07" w:rsidR="00601D9F" w:rsidRPr="00F56A7F" w:rsidRDefault="00C233FA" w:rsidP="00C233FA">
      <w:pPr>
        <w:spacing w:after="0" w:line="240" w:lineRule="auto"/>
        <w:ind w:left="0" w:firstLine="0"/>
        <w:rPr>
          <w:rFonts w:ascii="Sofia Sans" w:hAnsi="Sofia Sans" w:cs="Arial"/>
          <w:sz w:val="22"/>
        </w:rPr>
      </w:pPr>
      <w:r>
        <w:rPr>
          <w:rFonts w:ascii="Sofia Sans" w:hAnsi="Sofia Sans" w:cs="Arial"/>
          <w:b/>
          <w:sz w:val="22"/>
        </w:rPr>
        <w:t>1</w:t>
      </w:r>
      <w:r w:rsidR="003135F5">
        <w:rPr>
          <w:rFonts w:ascii="Sofia Sans" w:hAnsi="Sofia Sans" w:cs="Arial"/>
          <w:b/>
          <w:sz w:val="22"/>
        </w:rPr>
        <w:t>2</w:t>
      </w:r>
      <w:r w:rsidR="00601D9F" w:rsidRPr="00F56A7F">
        <w:rPr>
          <w:rFonts w:ascii="Sofia Sans" w:hAnsi="Sofia Sans" w:cs="Arial"/>
          <w:b/>
          <w:sz w:val="22"/>
        </w:rPr>
        <w:t>. Оглед на имота</w:t>
      </w:r>
      <w:r w:rsidR="00601D9F" w:rsidRPr="00F56A7F">
        <w:rPr>
          <w:rFonts w:ascii="Sofia Sans" w:hAnsi="Sofia Sans" w:cs="Arial"/>
          <w:sz w:val="22"/>
        </w:rPr>
        <w:t xml:space="preserve"> </w:t>
      </w:r>
      <w:r w:rsidR="00601D9F" w:rsidRPr="00F56A7F">
        <w:rPr>
          <w:rFonts w:ascii="Sofia Sans" w:hAnsi="Sofia Sans" w:cs="Arial"/>
          <w:i/>
          <w:sz w:val="22"/>
        </w:rPr>
        <w:t xml:space="preserve">(след предварителна договорка с г-н </w:t>
      </w:r>
      <w:r w:rsidR="00601D9F" w:rsidRPr="00756E40">
        <w:rPr>
          <w:rFonts w:ascii="Sofia Sans" w:hAnsi="Sofia Sans" w:cs="Arial"/>
          <w:i/>
          <w:iCs/>
          <w:sz w:val="22"/>
        </w:rPr>
        <w:t xml:space="preserve">Пламен </w:t>
      </w:r>
      <w:proofErr w:type="spellStart"/>
      <w:r w:rsidR="00601D9F" w:rsidRPr="00756E40">
        <w:rPr>
          <w:rFonts w:ascii="Sofia Sans" w:hAnsi="Sofia Sans" w:cs="Arial"/>
          <w:i/>
          <w:iCs/>
          <w:sz w:val="22"/>
        </w:rPr>
        <w:t>Паничаров</w:t>
      </w:r>
      <w:proofErr w:type="spellEnd"/>
      <w:r w:rsidR="00601D9F" w:rsidRPr="00756E40">
        <w:rPr>
          <w:rFonts w:ascii="Sofia Sans" w:hAnsi="Sofia Sans" w:cs="Arial"/>
          <w:i/>
          <w:iCs/>
          <w:sz w:val="22"/>
        </w:rPr>
        <w:t>,</w:t>
      </w:r>
      <w:r w:rsidR="00601D9F" w:rsidRPr="00F56A7F">
        <w:rPr>
          <w:rFonts w:ascii="Sofia Sans" w:hAnsi="Sofia Sans" w:cs="Arial"/>
          <w:sz w:val="22"/>
        </w:rPr>
        <w:t xml:space="preserve"> </w:t>
      </w:r>
      <w:r w:rsidR="00601D9F" w:rsidRPr="00756E40">
        <w:rPr>
          <w:rFonts w:ascii="Sofia Sans" w:hAnsi="Sofia Sans" w:cs="Arial"/>
          <w:i/>
          <w:iCs/>
          <w:sz w:val="22"/>
        </w:rPr>
        <w:t>ръководител</w:t>
      </w:r>
      <w:r w:rsidR="00601D9F" w:rsidRPr="00756E40">
        <w:rPr>
          <w:rFonts w:ascii="Sofia Sans" w:hAnsi="Sofia Sans" w:cs="Arial"/>
          <w:i/>
          <w:iCs/>
          <w:sz w:val="22"/>
          <w:lang w:eastAsia="bg-BG"/>
        </w:rPr>
        <w:t xml:space="preserve"> произв</w:t>
      </w:r>
      <w:r w:rsidR="00601D9F" w:rsidRPr="00756E40">
        <w:rPr>
          <w:rFonts w:ascii="Sofia Sans" w:hAnsi="Sofia Sans" w:cs="Arial"/>
          <w:i/>
          <w:iCs/>
          <w:sz w:val="22"/>
        </w:rPr>
        <w:t>одствено</w:t>
      </w:r>
      <w:r w:rsidR="00601D9F" w:rsidRPr="00756E40">
        <w:rPr>
          <w:rFonts w:ascii="Sofia Sans" w:hAnsi="Sofia Sans" w:cs="Arial"/>
          <w:i/>
          <w:iCs/>
          <w:sz w:val="22"/>
          <w:lang w:eastAsia="bg-BG"/>
        </w:rPr>
        <w:t xml:space="preserve"> поделение </w:t>
      </w:r>
      <w:r w:rsidR="00601D9F" w:rsidRPr="00756E40">
        <w:rPr>
          <w:rFonts w:ascii="Sofia Sans" w:hAnsi="Sofia Sans" w:cs="Arial"/>
          <w:i/>
          <w:iCs/>
          <w:color w:val="auto"/>
          <w:sz w:val="22"/>
          <w:lang w:eastAsia="bg-BG"/>
        </w:rPr>
        <w:t>ремонтна база Сестримо е-</w:t>
      </w:r>
      <w:proofErr w:type="spellStart"/>
      <w:r w:rsidR="00601D9F" w:rsidRPr="00756E40">
        <w:rPr>
          <w:rFonts w:ascii="Sofia Sans" w:hAnsi="Sofia Sans" w:cs="Arial"/>
          <w:i/>
          <w:iCs/>
          <w:color w:val="auto"/>
          <w:sz w:val="22"/>
          <w:lang w:eastAsia="bg-BG"/>
        </w:rPr>
        <w:t>mail</w:t>
      </w:r>
      <w:proofErr w:type="spellEnd"/>
      <w:r w:rsidR="00601D9F" w:rsidRPr="00756E40">
        <w:rPr>
          <w:rFonts w:ascii="Sofia Sans" w:hAnsi="Sofia Sans" w:cs="Arial"/>
          <w:i/>
          <w:iCs/>
          <w:color w:val="auto"/>
          <w:sz w:val="22"/>
          <w:lang w:eastAsia="bg-BG"/>
        </w:rPr>
        <w:t>: </w:t>
      </w:r>
      <w:r w:rsidR="00601D9F" w:rsidRPr="00756E40">
        <w:rPr>
          <w:rFonts w:ascii="Sofia Sans" w:hAnsi="Sofia Sans" w:cs="Helvetica"/>
          <w:i/>
          <w:iCs/>
          <w:color w:val="auto"/>
          <w:sz w:val="22"/>
          <w:shd w:val="clear" w:color="auto" w:fill="FFFFFF"/>
        </w:rPr>
        <w:t> </w:t>
      </w:r>
      <w:hyperlink r:id="rId8" w:history="1">
        <w:r w:rsidR="00756E40" w:rsidRPr="00663F11">
          <w:rPr>
            <w:rStyle w:val="Hyperlink"/>
            <w:i/>
            <w:iCs/>
          </w:rPr>
          <w:t>plamen.panicharov@nek.bg</w:t>
        </w:r>
      </w:hyperlink>
      <w:r w:rsidR="00756E40">
        <w:rPr>
          <w:i/>
          <w:iCs/>
        </w:rPr>
        <w:t xml:space="preserve"> )</w:t>
      </w:r>
      <w:r w:rsidR="00601D9F" w:rsidRPr="00E8272D">
        <w:rPr>
          <w:rFonts w:ascii="Sofia Sans" w:hAnsi="Sofia Sans" w:cs="Arial"/>
          <w:color w:val="EE0000"/>
          <w:sz w:val="22"/>
        </w:rPr>
        <w:t xml:space="preserve"> </w:t>
      </w:r>
      <w:r w:rsidR="003135F5" w:rsidRPr="00756E40">
        <w:rPr>
          <w:rFonts w:ascii="Sofia Sans" w:hAnsi="Sofia Sans" w:cs="Arial"/>
          <w:color w:val="auto"/>
          <w:sz w:val="22"/>
        </w:rPr>
        <w:t xml:space="preserve">- </w:t>
      </w:r>
      <w:r w:rsidR="00601D9F" w:rsidRPr="00756E40">
        <w:rPr>
          <w:rFonts w:ascii="Sofia Sans" w:hAnsi="Sofia Sans" w:cs="Arial"/>
          <w:color w:val="auto"/>
          <w:sz w:val="22"/>
        </w:rPr>
        <w:t xml:space="preserve">всеки </w:t>
      </w:r>
      <w:r w:rsidR="00601D9F" w:rsidRPr="00F56A7F">
        <w:rPr>
          <w:rFonts w:ascii="Sofia Sans" w:hAnsi="Sofia Sans" w:cs="Arial"/>
          <w:sz w:val="22"/>
        </w:rPr>
        <w:t>работен ден до деня, предхождащ определен</w:t>
      </w:r>
      <w:r w:rsidR="003135F5">
        <w:rPr>
          <w:rFonts w:ascii="Sofia Sans" w:hAnsi="Sofia Sans" w:cs="Arial"/>
          <w:sz w:val="22"/>
        </w:rPr>
        <w:t>ия</w:t>
      </w:r>
      <w:r w:rsidR="00601D9F" w:rsidRPr="00F56A7F">
        <w:rPr>
          <w:rFonts w:ascii="Sofia Sans" w:hAnsi="Sofia Sans" w:cs="Arial"/>
          <w:sz w:val="22"/>
        </w:rPr>
        <w:t xml:space="preserve"> за краен срок за приемане на заявленията за участие</w:t>
      </w:r>
      <w:r w:rsidR="00453F2E">
        <w:rPr>
          <w:rFonts w:ascii="Sofia Sans" w:hAnsi="Sofia Sans" w:cs="Arial"/>
          <w:sz w:val="22"/>
        </w:rPr>
        <w:t>;</w:t>
      </w:r>
      <w:r w:rsidR="00601D9F" w:rsidRPr="00F56A7F">
        <w:rPr>
          <w:rFonts w:ascii="Sofia Sans" w:hAnsi="Sofia Sans" w:cs="Arial"/>
          <w:sz w:val="22"/>
        </w:rPr>
        <w:t xml:space="preserve"> </w:t>
      </w:r>
    </w:p>
    <w:p w14:paraId="6A07004C" w14:textId="4AFD69B9" w:rsidR="00601D9F" w:rsidRPr="00F56A7F" w:rsidRDefault="00C233FA" w:rsidP="00C233FA">
      <w:pPr>
        <w:spacing w:after="0" w:line="240" w:lineRule="auto"/>
        <w:ind w:left="0"/>
        <w:rPr>
          <w:rFonts w:ascii="Sofia Sans" w:hAnsi="Sofia Sans" w:cs="Arial"/>
          <w:sz w:val="22"/>
        </w:rPr>
      </w:pPr>
      <w:r>
        <w:rPr>
          <w:rFonts w:ascii="Sofia Sans" w:hAnsi="Sofia Sans" w:cs="Arial"/>
          <w:b/>
          <w:sz w:val="22"/>
        </w:rPr>
        <w:t>1</w:t>
      </w:r>
      <w:r w:rsidR="003135F5">
        <w:rPr>
          <w:rFonts w:ascii="Sofia Sans" w:hAnsi="Sofia Sans" w:cs="Arial"/>
          <w:b/>
          <w:sz w:val="22"/>
        </w:rPr>
        <w:t>3</w:t>
      </w:r>
      <w:r w:rsidR="00601D9F" w:rsidRPr="00F56A7F">
        <w:rPr>
          <w:rFonts w:ascii="Sofia Sans" w:hAnsi="Sofia Sans" w:cs="Arial"/>
          <w:b/>
          <w:sz w:val="22"/>
        </w:rPr>
        <w:t>. Условията за провеждането на търга</w:t>
      </w:r>
      <w:r w:rsidR="00601D9F" w:rsidRPr="00F56A7F">
        <w:rPr>
          <w:rFonts w:ascii="Sofia Sans" w:hAnsi="Sofia Sans" w:cs="Arial"/>
          <w:sz w:val="22"/>
        </w:rPr>
        <w:t xml:space="preserve"> се оповестят на интернет страниците на НЕК ЕАД,  и на </w:t>
      </w:r>
      <w:hyperlink r:id="rId9" w:tgtFrame="_blank" w:history="1">
        <w:r w:rsidR="00601D9F" w:rsidRPr="00F56A7F">
          <w:rPr>
            <w:rStyle w:val="Hyperlink"/>
            <w:rFonts w:ascii="Sofia Sans" w:hAnsi="Sofia Sans" w:cs="Arial"/>
            <w:sz w:val="22"/>
          </w:rPr>
          <w:t>Агенцията за публичните предприятия и контрол</w:t>
        </w:r>
      </w:hyperlink>
      <w:r>
        <w:t xml:space="preserve"> </w:t>
      </w:r>
      <w:r w:rsidRPr="00E8272D">
        <w:rPr>
          <w:rFonts w:ascii="Sofia Sans" w:hAnsi="Sofia Sans"/>
        </w:rPr>
        <w:t>в един и същи ден</w:t>
      </w:r>
      <w:r w:rsidR="00601D9F" w:rsidRPr="00E8272D">
        <w:rPr>
          <w:rFonts w:ascii="Sofia Sans" w:hAnsi="Sofia Sans" w:cs="Arial"/>
          <w:sz w:val="22"/>
        </w:rPr>
        <w:t>.</w:t>
      </w:r>
      <w:r w:rsidR="00601D9F" w:rsidRPr="00F56A7F">
        <w:rPr>
          <w:rFonts w:ascii="Sofia Sans" w:hAnsi="Sofia Sans" w:cs="Arial"/>
          <w:sz w:val="22"/>
        </w:rPr>
        <w:t xml:space="preserve"> </w:t>
      </w:r>
    </w:p>
    <w:p w14:paraId="2250E76C" w14:textId="77777777" w:rsidR="00601D9F" w:rsidRDefault="00601D9F" w:rsidP="00601D9F">
      <w:pPr>
        <w:spacing w:after="120"/>
        <w:rPr>
          <w:rFonts w:ascii="Sofia Sans" w:hAnsi="Sofia Sans" w:cs="Arial"/>
          <w:b/>
          <w:sz w:val="22"/>
        </w:rPr>
      </w:pPr>
    </w:p>
    <w:p w14:paraId="76E461EE" w14:textId="77777777" w:rsidR="00C233FA" w:rsidRDefault="00C233FA" w:rsidP="00601D9F">
      <w:pPr>
        <w:spacing w:after="120"/>
        <w:rPr>
          <w:rFonts w:ascii="Sofia Sans" w:hAnsi="Sofia Sans" w:cs="Arial"/>
          <w:b/>
          <w:sz w:val="22"/>
        </w:rPr>
      </w:pPr>
    </w:p>
    <w:p w14:paraId="3A86B127" w14:textId="77777777" w:rsidR="00601D9F" w:rsidRDefault="00601D9F" w:rsidP="00CB77D3">
      <w:pPr>
        <w:pStyle w:val="ListParagraph"/>
        <w:tabs>
          <w:tab w:val="left" w:pos="4111"/>
        </w:tabs>
        <w:spacing w:after="0" w:line="240" w:lineRule="auto"/>
        <w:ind w:left="0" w:firstLine="0"/>
        <w:rPr>
          <w:rFonts w:ascii="Sofia Sans" w:hAnsi="Sofia Sans" w:cs="Arial"/>
          <w:sz w:val="22"/>
        </w:rPr>
      </w:pPr>
    </w:p>
    <w:sectPr w:rsidR="00601D9F" w:rsidSect="00E61E8B">
      <w:footerReference w:type="default" r:id="rId10"/>
      <w:headerReference w:type="first" r:id="rId11"/>
      <w:footerReference w:type="first" r:id="rId12"/>
      <w:pgSz w:w="11906" w:h="16838"/>
      <w:pgMar w:top="709" w:right="850" w:bottom="850" w:left="1411" w:header="1138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6A74" w14:textId="77777777" w:rsidR="00FF406C" w:rsidRDefault="00FF406C" w:rsidP="00953535">
      <w:pPr>
        <w:spacing w:after="0" w:line="240" w:lineRule="auto"/>
      </w:pPr>
      <w:r>
        <w:separator/>
      </w:r>
    </w:p>
  </w:endnote>
  <w:endnote w:type="continuationSeparator" w:id="0">
    <w:p w14:paraId="3D7DA7F3" w14:textId="77777777" w:rsidR="00FF406C" w:rsidRDefault="00FF406C" w:rsidP="009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  <w:embedRegular r:id="rId1" w:subsetted="1" w:fontKey="{D1A7BC14-CEC7-461F-AAE8-C67961A37C70}"/>
    <w:embedItalic r:id="rId2" w:subsetted="1" w:fontKey="{B26A2E34-1381-4467-87D2-B23D68F53924}"/>
  </w:font>
  <w:font w:name="Sofia Sans">
    <w:panose1 w:val="00000000000000000000"/>
    <w:charset w:val="CC"/>
    <w:family w:val="auto"/>
    <w:pitch w:val="variable"/>
    <w:sig w:usb0="A00002EF" w:usb1="4000A47B" w:usb2="00000000" w:usb3="00000000" w:csb0="0000009F" w:csb1="00000000"/>
    <w:embedRegular r:id="rId3" w:fontKey="{39FDD8D9-1D92-4E86-8F4B-A7CCF5B2CFF8}"/>
    <w:embedBold r:id="rId4" w:fontKey="{4CFE8EF9-5C7D-496D-AEF4-757D6527CC00}"/>
    <w:embedItalic r:id="rId5" w:fontKey="{087545B3-5216-4C54-BE70-2E48CAFE86F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EACD" w14:textId="582046A3" w:rsidR="00307B86" w:rsidRPr="000A606C" w:rsidRDefault="00AF1A26" w:rsidP="00307B86">
    <w:pPr>
      <w:pStyle w:val="Footer"/>
      <w:jc w:val="right"/>
      <w:rPr>
        <w:sz w:val="20"/>
        <w:szCs w:val="20"/>
      </w:rPr>
    </w:pPr>
    <w:bookmarkStart w:id="0" w:name="_Hlk163124255"/>
    <w:bookmarkStart w:id="1" w:name="_Hlk163124256"/>
    <w:bookmarkStart w:id="2" w:name="_Hlk163124257"/>
    <w:bookmarkStart w:id="3" w:name="_Hlk163124258"/>
    <w:bookmarkStart w:id="4" w:name="_Hlk163124259"/>
    <w:bookmarkStart w:id="5" w:name="_Hlk163124260"/>
    <w:bookmarkStart w:id="6" w:name="_Hlk163124261"/>
    <w:bookmarkStart w:id="7" w:name="_Hlk163124262"/>
    <w:bookmarkStart w:id="8" w:name="_Hlk163124263"/>
    <w:bookmarkStart w:id="9" w:name="_Hlk163124264"/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t xml:space="preserve">Стр. </w:t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fldChar w:fldCharType="begin"/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instrText xml:space="preserve"> PAGE  \* Arabic  \* MERGEFORMAT </w:instrText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fldChar w:fldCharType="separate"/>
    </w:r>
    <w:r w:rsidRPr="000A606C">
      <w:rPr>
        <w:rStyle w:val="Hyperlink"/>
        <w:rFonts w:ascii="Sofia Sans" w:hAnsi="Sofia Sans"/>
        <w:noProof/>
        <w:color w:val="auto"/>
        <w:sz w:val="20"/>
        <w:szCs w:val="20"/>
        <w:u w:val="none"/>
      </w:rPr>
      <w:t>1</w:t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fldChar w:fldCharType="end"/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t xml:space="preserve"> от </w:t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fldChar w:fldCharType="begin"/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instrText xml:space="preserve"> NUMPAGES  \* Arabic  \* MERGEFORMAT </w:instrText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fldChar w:fldCharType="separate"/>
    </w:r>
    <w:r w:rsidRPr="000A606C">
      <w:rPr>
        <w:rStyle w:val="Hyperlink"/>
        <w:rFonts w:ascii="Sofia Sans" w:hAnsi="Sofia Sans"/>
        <w:noProof/>
        <w:color w:val="auto"/>
        <w:sz w:val="20"/>
        <w:szCs w:val="20"/>
        <w:u w:val="none"/>
      </w:rPr>
      <w:t>2</w:t>
    </w:r>
    <w:r w:rsidRPr="000A606C">
      <w:rPr>
        <w:rStyle w:val="Hyperlink"/>
        <w:rFonts w:ascii="Sofia Sans" w:hAnsi="Sofia Sans"/>
        <w:color w:val="auto"/>
        <w:sz w:val="20"/>
        <w:szCs w:val="20"/>
        <w:u w:val="none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29A3" w14:textId="77777777" w:rsidR="00C233FA" w:rsidRPr="006E0F3F" w:rsidRDefault="006E0F3F" w:rsidP="00C233FA">
    <w:pPr>
      <w:pStyle w:val="Footer"/>
      <w:pBdr>
        <w:top w:val="single" w:sz="4" w:space="1" w:color="auto"/>
      </w:pBdr>
      <w:ind w:left="0"/>
      <w:jc w:val="center"/>
      <w:rPr>
        <w:rFonts w:ascii="Sofia Sans" w:hAnsi="Sofia Sans"/>
        <w:sz w:val="20"/>
        <w:szCs w:val="20"/>
        <w:lang w:val="en-US"/>
      </w:rPr>
    </w:pPr>
    <w:r w:rsidRPr="0007306A">
      <w:rPr>
        <w:rFonts w:ascii="Sofia Sans" w:hAnsi="Sofia Sans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1" layoutInCell="1" allowOverlap="0" wp14:anchorId="4AD4B4E3" wp14:editId="5D2C4E4A">
              <wp:simplePos x="0" y="0"/>
              <wp:positionH relativeFrom="margin">
                <wp:align>center</wp:align>
              </wp:positionH>
              <wp:positionV relativeFrom="paragraph">
                <wp:posOffset>-54610</wp:posOffset>
              </wp:positionV>
              <wp:extent cx="6087600" cy="0"/>
              <wp:effectExtent l="0" t="0" r="0" b="0"/>
              <wp:wrapNone/>
              <wp:docPr id="12709472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6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99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18133C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3pt" to="479.3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" o:allowoverlap="f" strokecolor="#0099a5" strokeweight="1.5pt">
              <v:stroke joinstyle="miter"/>
              <w10:wrap anchorx="margin"/>
              <w10:anchorlock/>
            </v:line>
          </w:pict>
        </mc:Fallback>
      </mc:AlternateContent>
    </w:r>
    <w:r w:rsidR="00C233FA">
      <w:rPr>
        <w:rFonts w:ascii="Sofia Sans" w:hAnsi="Sofia Sans"/>
        <w:sz w:val="20"/>
        <w:szCs w:val="20"/>
      </w:rPr>
      <w:t>1</w:t>
    </w:r>
    <w:r w:rsidR="00C233FA" w:rsidRPr="002651B8">
      <w:rPr>
        <w:rFonts w:ascii="Sofia Sans" w:hAnsi="Sofia Sans"/>
        <w:sz w:val="20"/>
        <w:szCs w:val="20"/>
      </w:rPr>
      <w:t>000 София, ул. Веслец 5, тел: +359 2 9263 636,</w:t>
    </w:r>
    <w:r w:rsidR="00C233FA" w:rsidRPr="002651B8">
      <w:rPr>
        <w:rFonts w:ascii="Sofia Sans" w:hAnsi="Sofia Sans"/>
        <w:sz w:val="20"/>
        <w:szCs w:val="20"/>
        <w:lang w:val="en-US"/>
      </w:rPr>
      <w:t xml:space="preserve"> </w:t>
    </w:r>
    <w:r w:rsidR="00C233FA" w:rsidRPr="002651B8">
      <w:rPr>
        <w:rFonts w:ascii="Sofia Sans" w:hAnsi="Sofia Sans"/>
        <w:sz w:val="20"/>
        <w:szCs w:val="20"/>
      </w:rPr>
      <w:t xml:space="preserve">факс: +359 2 987 25 50, </w:t>
    </w:r>
    <w:r w:rsidR="00C233FA" w:rsidRPr="002651B8">
      <w:rPr>
        <w:rFonts w:ascii="Sofia Sans" w:hAnsi="Sofia Sans"/>
        <w:sz w:val="20"/>
        <w:szCs w:val="20"/>
        <w:lang w:val="en-US"/>
      </w:rPr>
      <w:t>email</w:t>
    </w:r>
    <w:r w:rsidR="00C233FA" w:rsidRPr="002651B8">
      <w:rPr>
        <w:rFonts w:ascii="Sofia Sans" w:hAnsi="Sofia Sans"/>
        <w:sz w:val="20"/>
        <w:szCs w:val="20"/>
      </w:rPr>
      <w:t>:</w:t>
    </w:r>
    <w:r w:rsidR="00C233FA" w:rsidRPr="002651B8">
      <w:rPr>
        <w:rFonts w:ascii="Sofia Sans" w:hAnsi="Sofia Sans"/>
        <w:sz w:val="20"/>
        <w:szCs w:val="20"/>
        <w:lang w:val="en-US"/>
      </w:rPr>
      <w:t xml:space="preserve"> </w:t>
    </w:r>
    <w:hyperlink r:id="rId1" w:history="1">
      <w:r w:rsidR="00C233FA" w:rsidRPr="002651B8">
        <w:rPr>
          <w:rStyle w:val="Hyperlink"/>
          <w:rFonts w:ascii="Sofia Sans" w:hAnsi="Sofia Sans"/>
          <w:sz w:val="20"/>
          <w:szCs w:val="20"/>
          <w:lang w:val="en-US"/>
        </w:rPr>
        <w:t>nek@nek.bg</w:t>
      </w:r>
    </w:hyperlink>
    <w:r w:rsidR="00C233FA" w:rsidRPr="002651B8">
      <w:rPr>
        <w:rFonts w:ascii="Sofia Sans" w:hAnsi="Sofia Sans"/>
        <w:sz w:val="20"/>
        <w:szCs w:val="20"/>
      </w:rPr>
      <w:t xml:space="preserve">, </w:t>
    </w:r>
    <w:hyperlink r:id="rId2" w:history="1">
      <w:r w:rsidR="00C233FA" w:rsidRPr="002651B8">
        <w:rPr>
          <w:rStyle w:val="Hyperlink"/>
          <w:rFonts w:ascii="Sofia Sans" w:hAnsi="Sofia Sans"/>
          <w:sz w:val="20"/>
          <w:szCs w:val="20"/>
          <w:lang w:val="en-US"/>
        </w:rPr>
        <w:t>www.nek.bg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3EE6" w14:textId="77777777" w:rsidR="00FF406C" w:rsidRDefault="00FF406C" w:rsidP="00953535">
      <w:pPr>
        <w:spacing w:after="0" w:line="240" w:lineRule="auto"/>
      </w:pPr>
      <w:r>
        <w:separator/>
      </w:r>
    </w:p>
  </w:footnote>
  <w:footnote w:type="continuationSeparator" w:id="0">
    <w:p w14:paraId="7DE0D86A" w14:textId="77777777" w:rsidR="00FF406C" w:rsidRDefault="00FF406C" w:rsidP="0095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BDCB" w14:textId="1FD3D3FC" w:rsidR="006E0F3F" w:rsidRDefault="006E0F3F" w:rsidP="006E0F3F">
    <w:pPr>
      <w:spacing w:after="0"/>
      <w:ind w:left="0"/>
      <w:jc w:val="right"/>
      <w:rPr>
        <w:rFonts w:ascii="Sofia Sans" w:hAnsi="Sofia Sans"/>
        <w:b/>
        <w:bCs/>
        <w:color w:val="00A2AB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17AE54BF" wp14:editId="15F5D238">
          <wp:simplePos x="0" y="0"/>
          <wp:positionH relativeFrom="column">
            <wp:posOffset>34290</wp:posOffset>
          </wp:positionH>
          <wp:positionV relativeFrom="paragraph">
            <wp:posOffset>-147056</wp:posOffset>
          </wp:positionV>
          <wp:extent cx="2667000" cy="571500"/>
          <wp:effectExtent l="0" t="0" r="0" b="0"/>
          <wp:wrapSquare wrapText="bothSides"/>
          <wp:docPr id="19681515" name="Picture 120494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914889" name="Picture 1052914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683E2" w14:textId="121178CD" w:rsidR="006E0F3F" w:rsidRPr="00C91A65" w:rsidRDefault="00601D9F" w:rsidP="006E0F3F">
    <w:pPr>
      <w:pStyle w:val="Header"/>
      <w:ind w:left="0" w:firstLine="0"/>
      <w:rPr>
        <w:rFonts w:ascii="Sofia Sans" w:hAnsi="Sofia Sans"/>
        <w:b/>
        <w:bCs/>
        <w:color w:val="00A2AB"/>
        <w:sz w:val="22"/>
        <w:lang w:val="en-US"/>
      </w:rPr>
    </w:pPr>
    <w:r>
      <w:rPr>
        <w:rFonts w:ascii="Sofia Sans" w:hAnsi="Sofia Sans"/>
        <w:b/>
        <w:bCs/>
        <w:color w:val="00A2AB"/>
        <w:sz w:val="22"/>
      </w:rPr>
      <w:tab/>
    </w:r>
    <w:r>
      <w:rPr>
        <w:rFonts w:ascii="Sofia Sans" w:hAnsi="Sofia Sans"/>
        <w:b/>
        <w:bCs/>
        <w:color w:val="00A2AB"/>
        <w:sz w:val="22"/>
      </w:rPr>
      <w:tab/>
    </w:r>
    <w:r w:rsidR="0007306A" w:rsidRPr="00C91A65">
      <w:rPr>
        <w:rFonts w:ascii="Sofia Sans" w:hAnsi="Sofia Sans"/>
        <w:b/>
        <w:bCs/>
        <w:color w:val="00A2AB"/>
        <w:sz w:val="22"/>
      </w:rPr>
      <w:t xml:space="preserve">ПРЕДПРИЯТИЕ </w:t>
    </w:r>
    <w:r w:rsidR="00C91A65" w:rsidRPr="00C91A65">
      <w:rPr>
        <w:rFonts w:ascii="Sofia Sans" w:hAnsi="Sofia Sans"/>
        <w:b/>
        <w:bCs/>
        <w:color w:val="00A2AB"/>
        <w:sz w:val="22"/>
      </w:rPr>
      <w:t xml:space="preserve"> „ЯЗОВИРИ И КАСКАДИ“</w:t>
    </w:r>
  </w:p>
  <w:p w14:paraId="433FFC38" w14:textId="77777777" w:rsidR="00EE24E1" w:rsidRPr="00EE24E1" w:rsidRDefault="00EE24E1" w:rsidP="006E0F3F">
    <w:pPr>
      <w:pStyle w:val="Header"/>
      <w:ind w:left="0" w:firstLine="0"/>
      <w:rPr>
        <w:sz w:val="8"/>
        <w:szCs w:val="8"/>
        <w:lang w:val="en-US"/>
      </w:rPr>
    </w:pPr>
  </w:p>
  <w:p w14:paraId="2BE1D21B" w14:textId="77777777" w:rsidR="00965CB3" w:rsidRPr="00965CB3" w:rsidRDefault="00965CB3" w:rsidP="006E0F3F">
    <w:pPr>
      <w:pStyle w:val="Header"/>
      <w:ind w:left="0" w:firstLine="0"/>
      <w:rPr>
        <w:sz w:val="8"/>
        <w:szCs w:val="8"/>
      </w:rPr>
    </w:pPr>
  </w:p>
  <w:p w14:paraId="0C5E45F4" w14:textId="77777777" w:rsidR="006E0F3F" w:rsidRPr="000350B7" w:rsidRDefault="006E0F3F" w:rsidP="006E0F3F">
    <w:pPr>
      <w:spacing w:after="0"/>
      <w:ind w:left="0"/>
      <w:jc w:val="right"/>
      <w:rPr>
        <w:color w:val="00A2AB"/>
      </w:rPr>
    </w:pPr>
    <w:r w:rsidRPr="000350B7">
      <w:rPr>
        <w:rFonts w:ascii="Sofia Sans" w:hAnsi="Sofia Sans"/>
        <w:noProof/>
        <w:color w:val="00A2AB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1" layoutInCell="1" allowOverlap="0" wp14:anchorId="128E75FA" wp14:editId="7E50C42B">
              <wp:simplePos x="0" y="0"/>
              <wp:positionH relativeFrom="margin">
                <wp:align>center</wp:align>
              </wp:positionH>
              <wp:positionV relativeFrom="paragraph">
                <wp:posOffset>48467</wp:posOffset>
              </wp:positionV>
              <wp:extent cx="6134400" cy="0"/>
              <wp:effectExtent l="0" t="0" r="0" b="0"/>
              <wp:wrapNone/>
              <wp:docPr id="17955397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99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1BD3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8pt" to="48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" o:allowoverlap="f" strokecolor="#0099a5" strokeweight="1.5pt">
              <v:stroke joinstyle="miter"/>
              <w10:wrap anchorx="margin"/>
              <w10:anchorlock/>
            </v:line>
          </w:pict>
        </mc:Fallback>
      </mc:AlternateContent>
    </w:r>
  </w:p>
  <w:p w14:paraId="656926EC" w14:textId="77777777" w:rsidR="006E0F3F" w:rsidRDefault="006E0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4781"/>
    <w:multiLevelType w:val="singleLevel"/>
    <w:tmpl w:val="D896816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6337630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61"/>
    <w:rsid w:val="00004213"/>
    <w:rsid w:val="0001224A"/>
    <w:rsid w:val="0002377E"/>
    <w:rsid w:val="000350B7"/>
    <w:rsid w:val="00054D04"/>
    <w:rsid w:val="0007306A"/>
    <w:rsid w:val="000A606C"/>
    <w:rsid w:val="000A7E65"/>
    <w:rsid w:val="000E7AE0"/>
    <w:rsid w:val="00160A61"/>
    <w:rsid w:val="00175CA9"/>
    <w:rsid w:val="00180397"/>
    <w:rsid w:val="00195B19"/>
    <w:rsid w:val="001B25D5"/>
    <w:rsid w:val="001F2EBA"/>
    <w:rsid w:val="00206A2D"/>
    <w:rsid w:val="0025102D"/>
    <w:rsid w:val="00257A12"/>
    <w:rsid w:val="00261FCD"/>
    <w:rsid w:val="0029078D"/>
    <w:rsid w:val="00294FEF"/>
    <w:rsid w:val="00300B83"/>
    <w:rsid w:val="00307B86"/>
    <w:rsid w:val="003135F5"/>
    <w:rsid w:val="003369A6"/>
    <w:rsid w:val="00340052"/>
    <w:rsid w:val="003425D4"/>
    <w:rsid w:val="00394B6C"/>
    <w:rsid w:val="003A7F57"/>
    <w:rsid w:val="003B3DEB"/>
    <w:rsid w:val="003F69D9"/>
    <w:rsid w:val="00416FEE"/>
    <w:rsid w:val="004424EB"/>
    <w:rsid w:val="00453F2E"/>
    <w:rsid w:val="00461D1E"/>
    <w:rsid w:val="00465557"/>
    <w:rsid w:val="004C3D79"/>
    <w:rsid w:val="004C5099"/>
    <w:rsid w:val="004E36AA"/>
    <w:rsid w:val="004E6CD8"/>
    <w:rsid w:val="00514E49"/>
    <w:rsid w:val="005750E8"/>
    <w:rsid w:val="00580F64"/>
    <w:rsid w:val="00584F5B"/>
    <w:rsid w:val="005B30F6"/>
    <w:rsid w:val="005B352F"/>
    <w:rsid w:val="005C08D1"/>
    <w:rsid w:val="005E309E"/>
    <w:rsid w:val="005F423A"/>
    <w:rsid w:val="00601D9F"/>
    <w:rsid w:val="00646F5A"/>
    <w:rsid w:val="00665B46"/>
    <w:rsid w:val="00696A52"/>
    <w:rsid w:val="00697DF4"/>
    <w:rsid w:val="006C5A29"/>
    <w:rsid w:val="006E0F3F"/>
    <w:rsid w:val="006F2F17"/>
    <w:rsid w:val="00725574"/>
    <w:rsid w:val="00756E40"/>
    <w:rsid w:val="00784436"/>
    <w:rsid w:val="007A6A3F"/>
    <w:rsid w:val="00821D93"/>
    <w:rsid w:val="008235D3"/>
    <w:rsid w:val="00837805"/>
    <w:rsid w:val="00844113"/>
    <w:rsid w:val="008705B7"/>
    <w:rsid w:val="008C08FE"/>
    <w:rsid w:val="008E1704"/>
    <w:rsid w:val="009258B6"/>
    <w:rsid w:val="009304FC"/>
    <w:rsid w:val="00943246"/>
    <w:rsid w:val="00953535"/>
    <w:rsid w:val="00965CB3"/>
    <w:rsid w:val="00A13423"/>
    <w:rsid w:val="00A2713F"/>
    <w:rsid w:val="00A35B49"/>
    <w:rsid w:val="00A7452F"/>
    <w:rsid w:val="00AF1A26"/>
    <w:rsid w:val="00B24EAB"/>
    <w:rsid w:val="00B315E0"/>
    <w:rsid w:val="00B4049D"/>
    <w:rsid w:val="00B557AF"/>
    <w:rsid w:val="00B700B1"/>
    <w:rsid w:val="00B712A5"/>
    <w:rsid w:val="00B9033C"/>
    <w:rsid w:val="00B96545"/>
    <w:rsid w:val="00BB74BC"/>
    <w:rsid w:val="00BD3560"/>
    <w:rsid w:val="00C04718"/>
    <w:rsid w:val="00C20978"/>
    <w:rsid w:val="00C233FA"/>
    <w:rsid w:val="00C82541"/>
    <w:rsid w:val="00C91A65"/>
    <w:rsid w:val="00CB77D3"/>
    <w:rsid w:val="00D02E14"/>
    <w:rsid w:val="00D34730"/>
    <w:rsid w:val="00D538EC"/>
    <w:rsid w:val="00D74D2F"/>
    <w:rsid w:val="00DB2CCB"/>
    <w:rsid w:val="00DB516D"/>
    <w:rsid w:val="00DB581E"/>
    <w:rsid w:val="00DC3762"/>
    <w:rsid w:val="00DD0F9C"/>
    <w:rsid w:val="00DE445E"/>
    <w:rsid w:val="00DE7B93"/>
    <w:rsid w:val="00E05989"/>
    <w:rsid w:val="00E26516"/>
    <w:rsid w:val="00E40EA0"/>
    <w:rsid w:val="00E61E8B"/>
    <w:rsid w:val="00E811ED"/>
    <w:rsid w:val="00E8272D"/>
    <w:rsid w:val="00EB279B"/>
    <w:rsid w:val="00EB43BB"/>
    <w:rsid w:val="00EE24E1"/>
    <w:rsid w:val="00F16FC4"/>
    <w:rsid w:val="00F23A4B"/>
    <w:rsid w:val="00F600E3"/>
    <w:rsid w:val="00FA4B9D"/>
    <w:rsid w:val="00FB4064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6AB04"/>
  <w15:chartTrackingRefBased/>
  <w15:docId w15:val="{EF4197A1-5D10-458B-A38C-67CB1755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97"/>
    <w:pPr>
      <w:spacing w:after="185" w:line="216" w:lineRule="auto"/>
      <w:ind w:left="1234" w:firstLine="9"/>
      <w:jc w:val="both"/>
    </w:pPr>
    <w:rPr>
      <w:rFonts w:ascii="Calibri" w:hAnsi="Calibri" w:cs="Calibri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35"/>
    <w:rPr>
      <w:rFonts w:ascii="Calibri" w:hAnsi="Calibri" w:cs="Calibri"/>
      <w:color w:val="000000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3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35"/>
    <w:rPr>
      <w:rFonts w:ascii="Calibri" w:hAnsi="Calibri" w:cs="Calibri"/>
      <w:color w:val="000000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53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5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1D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B77D3"/>
    <w:pPr>
      <w:ind w:left="720"/>
      <w:contextualSpacing/>
    </w:pPr>
  </w:style>
  <w:style w:type="character" w:customStyle="1" w:styleId="nek-font">
    <w:name w:val="nek-font"/>
    <w:basedOn w:val="DefaultParagraphFont"/>
    <w:rsid w:val="00CB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men.panicharov@nek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k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iv.government.bg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k.bg" TargetMode="External"/><Relationship Id="rId1" Type="http://schemas.openxmlformats.org/officeDocument/2006/relationships/hyperlink" Target="mailto:nek@nek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 Babinova</dc:creator>
  <cp:keywords/>
  <dc:description/>
  <cp:lastModifiedBy>Stefani Ilieva</cp:lastModifiedBy>
  <cp:revision>9</cp:revision>
  <cp:lastPrinted>2026-02-04T14:26:00Z</cp:lastPrinted>
  <dcterms:created xsi:type="dcterms:W3CDTF">2026-02-04T15:17:00Z</dcterms:created>
  <dcterms:modified xsi:type="dcterms:W3CDTF">2026-02-17T13:10:00Z</dcterms:modified>
</cp:coreProperties>
</file>